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15" w:type="dxa"/>
        <w:jc w:val="center"/>
        <w:tblLook w:val="01E0" w:firstRow="1" w:lastRow="1" w:firstColumn="1" w:lastColumn="1" w:noHBand="0" w:noVBand="0"/>
      </w:tblPr>
      <w:tblGrid>
        <w:gridCol w:w="5337"/>
        <w:gridCol w:w="5278"/>
      </w:tblGrid>
      <w:tr w:rsidR="008E0E4A" w:rsidRPr="00CA0EF5" w:rsidTr="00A378CE">
        <w:trPr>
          <w:trHeight w:val="854"/>
          <w:jc w:val="center"/>
        </w:trPr>
        <w:tc>
          <w:tcPr>
            <w:tcW w:w="5337" w:type="dxa"/>
          </w:tcPr>
          <w:p w:rsidR="008E0E4A" w:rsidRPr="00CA0EF5" w:rsidRDefault="008E0E4A" w:rsidP="00D84E68">
            <w:pPr>
              <w:jc w:val="center"/>
              <w:rPr>
                <w:rFonts w:eastAsia="Times New Roman"/>
                <w:szCs w:val="24"/>
              </w:rPr>
            </w:pPr>
            <w:r w:rsidRPr="00CA0EF5">
              <w:rPr>
                <w:rFonts w:eastAsia="Times New Roman"/>
                <w:szCs w:val="24"/>
              </w:rPr>
              <w:t>BỘ GIÁO DỤC VÀ ĐÀO TẠO</w:t>
            </w:r>
          </w:p>
          <w:p w:rsidR="008E0E4A" w:rsidRPr="00CA0EF5" w:rsidRDefault="008E0E4A" w:rsidP="00D84E68">
            <w:pPr>
              <w:jc w:val="center"/>
              <w:rPr>
                <w:rFonts w:eastAsia="Times New Roman"/>
                <w:szCs w:val="24"/>
              </w:rPr>
            </w:pPr>
            <w:r w:rsidRPr="00CA0EF5">
              <w:rPr>
                <w:rFonts w:eastAsia="Times New Roman"/>
                <w:b/>
                <w:sz w:val="26"/>
                <w:szCs w:val="24"/>
              </w:rPr>
              <w:t>TRƯỜNG ĐẠI HỌC KINH TẾ QUỐC DÂN</w:t>
            </w:r>
          </w:p>
          <w:p w:rsidR="008E0E4A" w:rsidRPr="00CA0EF5" w:rsidRDefault="008E0E4A" w:rsidP="00D84E68">
            <w:pPr>
              <w:jc w:val="center"/>
              <w:rPr>
                <w:rFonts w:eastAsia="Times New Roman"/>
                <w:b/>
                <w:szCs w:val="24"/>
                <w:vertAlign w:val="superscript"/>
              </w:rPr>
            </w:pPr>
            <w:r w:rsidRPr="00CA0EF5">
              <w:rPr>
                <w:rFonts w:eastAsia="Times New Roman"/>
                <w:b/>
                <w:szCs w:val="24"/>
                <w:vertAlign w:val="superscript"/>
              </w:rPr>
              <w:t>_______________________</w:t>
            </w:r>
          </w:p>
          <w:p w:rsidR="008E0E4A" w:rsidRPr="00CA0EF5" w:rsidRDefault="008E0E4A" w:rsidP="00D84E68">
            <w:pPr>
              <w:jc w:val="center"/>
              <w:rPr>
                <w:rFonts w:eastAsia="Times New Roman"/>
                <w:szCs w:val="24"/>
              </w:rPr>
            </w:pPr>
          </w:p>
        </w:tc>
        <w:tc>
          <w:tcPr>
            <w:tcW w:w="5278" w:type="dxa"/>
          </w:tcPr>
          <w:p w:rsidR="008E0E4A" w:rsidRPr="00CA0EF5" w:rsidRDefault="008E0E4A" w:rsidP="00D84E68">
            <w:pPr>
              <w:jc w:val="center"/>
              <w:rPr>
                <w:rFonts w:eastAsia="Times New Roman"/>
                <w:b/>
                <w:szCs w:val="24"/>
              </w:rPr>
            </w:pPr>
            <w:r w:rsidRPr="00CA0EF5">
              <w:rPr>
                <w:rFonts w:eastAsia="Times New Roman"/>
                <w:b/>
                <w:szCs w:val="24"/>
              </w:rPr>
              <w:t>CỘNG HOÀ XÃ HỘI CHỦ NGHĨA VIỆT NAM</w:t>
            </w:r>
          </w:p>
          <w:p w:rsidR="008E0E4A" w:rsidRPr="00CA0EF5" w:rsidRDefault="008E0E4A" w:rsidP="00D84E68">
            <w:pPr>
              <w:jc w:val="center"/>
              <w:rPr>
                <w:rFonts w:eastAsia="Times New Roman"/>
                <w:b/>
                <w:szCs w:val="24"/>
              </w:rPr>
            </w:pPr>
            <w:r w:rsidRPr="00CA0EF5">
              <w:rPr>
                <w:rFonts w:eastAsia="Times New Roman"/>
                <w:b/>
                <w:sz w:val="26"/>
                <w:szCs w:val="24"/>
              </w:rPr>
              <w:t>Độc lập - Tự do - Hạnh phúc</w:t>
            </w:r>
          </w:p>
          <w:p w:rsidR="008E0E4A" w:rsidRPr="00CA0EF5" w:rsidRDefault="008E0E4A" w:rsidP="00D84E68">
            <w:pPr>
              <w:jc w:val="center"/>
              <w:rPr>
                <w:rFonts w:eastAsia="Times New Roman"/>
                <w:b/>
                <w:szCs w:val="24"/>
                <w:vertAlign w:val="superscript"/>
              </w:rPr>
            </w:pPr>
            <w:r w:rsidRPr="00CA0EF5">
              <w:rPr>
                <w:rFonts w:eastAsia="Times New Roman"/>
                <w:b/>
                <w:szCs w:val="24"/>
                <w:vertAlign w:val="superscript"/>
              </w:rPr>
              <w:t>_______________________</w:t>
            </w:r>
          </w:p>
          <w:p w:rsidR="008E0E4A" w:rsidRPr="00CA0EF5" w:rsidRDefault="008E0E4A" w:rsidP="00D84E68">
            <w:pPr>
              <w:jc w:val="center"/>
              <w:rPr>
                <w:rFonts w:eastAsia="Times New Roman"/>
                <w:i/>
                <w:szCs w:val="24"/>
              </w:rPr>
            </w:pPr>
          </w:p>
        </w:tc>
      </w:tr>
    </w:tbl>
    <w:p w:rsidR="008E0E4A" w:rsidRPr="00CA0EF5" w:rsidRDefault="008E0E4A" w:rsidP="008E0E4A">
      <w:pPr>
        <w:spacing w:before="120" w:after="120"/>
        <w:jc w:val="center"/>
        <w:rPr>
          <w:b/>
          <w:sz w:val="28"/>
          <w:szCs w:val="28"/>
        </w:rPr>
      </w:pPr>
    </w:p>
    <w:p w:rsidR="008E0E4A" w:rsidRPr="00CA0EF5" w:rsidRDefault="008E0E4A" w:rsidP="00DC4AF5">
      <w:pPr>
        <w:jc w:val="center"/>
        <w:rPr>
          <w:b/>
          <w:sz w:val="28"/>
          <w:szCs w:val="28"/>
        </w:rPr>
      </w:pPr>
      <w:r w:rsidRPr="00CA0EF5">
        <w:rPr>
          <w:b/>
          <w:sz w:val="32"/>
          <w:szCs w:val="28"/>
        </w:rPr>
        <w:t>CHƯƠNG TRÌNH ĐÀO TẠO</w:t>
      </w:r>
    </w:p>
    <w:p w:rsidR="00641BBD" w:rsidRPr="00CA0EF5" w:rsidRDefault="00756738" w:rsidP="00DC4AF5">
      <w:pPr>
        <w:spacing w:after="120"/>
        <w:jc w:val="center"/>
        <w:rPr>
          <w:rFonts w:eastAsia="Times New Roman"/>
          <w:i/>
          <w:iCs/>
          <w:sz w:val="20"/>
          <w:szCs w:val="20"/>
          <w:lang w:eastAsia="ko-KR"/>
        </w:rPr>
      </w:pPr>
      <w:r>
        <w:rPr>
          <w:i/>
          <w:iCs/>
          <w:color w:val="000000"/>
          <w:szCs w:val="24"/>
          <w:lang w:eastAsia="ko-KR"/>
        </w:rPr>
        <w:t>(Ban hành theo Quyết định số 612</w:t>
      </w:r>
      <w:r>
        <w:rPr>
          <w:bCs/>
          <w:i/>
          <w:color w:val="000000"/>
          <w:szCs w:val="24"/>
        </w:rPr>
        <w:t xml:space="preserve">/QĐ-ĐHKTQD ngày 12 tháng 3 năm 2020 </w:t>
      </w:r>
      <w:r>
        <w:rPr>
          <w:i/>
          <w:iCs/>
          <w:color w:val="000000"/>
          <w:szCs w:val="24"/>
          <w:lang w:eastAsia="ko-KR"/>
        </w:rPr>
        <w:t>của Hiệu trưởng)</w:t>
      </w:r>
    </w:p>
    <w:tbl>
      <w:tblPr>
        <w:tblW w:w="9675" w:type="dxa"/>
        <w:jc w:val="center"/>
        <w:tblLook w:val="04A0" w:firstRow="1" w:lastRow="0" w:firstColumn="1" w:lastColumn="0" w:noHBand="0" w:noVBand="1"/>
      </w:tblPr>
      <w:tblGrid>
        <w:gridCol w:w="5312"/>
        <w:gridCol w:w="4363"/>
      </w:tblGrid>
      <w:tr w:rsidR="00CA0EF5" w:rsidRPr="00CA0EF5" w:rsidTr="00203648">
        <w:trPr>
          <w:trHeight w:val="479"/>
          <w:jc w:val="center"/>
        </w:trPr>
        <w:tc>
          <w:tcPr>
            <w:tcW w:w="5312" w:type="dxa"/>
          </w:tcPr>
          <w:p w:rsidR="00E03541" w:rsidRPr="00CA0EF5" w:rsidRDefault="00641BBD" w:rsidP="00203648">
            <w:pPr>
              <w:spacing w:before="120" w:after="120"/>
              <w:ind w:left="24"/>
              <w:jc w:val="both"/>
              <w:rPr>
                <w:rFonts w:eastAsia="Times New Roman"/>
                <w:sz w:val="26"/>
                <w:szCs w:val="26"/>
              </w:rPr>
            </w:pPr>
            <w:r w:rsidRPr="00CA0EF5">
              <w:rPr>
                <w:rFonts w:eastAsia="Times New Roman"/>
                <w:sz w:val="26"/>
                <w:szCs w:val="26"/>
              </w:rPr>
              <w:t>CHƯƠNG TRÌNH</w:t>
            </w:r>
          </w:p>
          <w:p w:rsidR="00641BBD" w:rsidRPr="00CA0EF5" w:rsidRDefault="00E03541" w:rsidP="00203648">
            <w:pPr>
              <w:spacing w:before="120" w:after="120"/>
              <w:ind w:left="24"/>
              <w:jc w:val="both"/>
              <w:rPr>
                <w:rFonts w:eastAsia="Times New Roman"/>
                <w:sz w:val="26"/>
                <w:szCs w:val="26"/>
              </w:rPr>
            </w:pPr>
            <w:r w:rsidRPr="00CA0EF5">
              <w:rPr>
                <w:rFonts w:eastAsia="Times New Roman"/>
                <w:sz w:val="26"/>
                <w:szCs w:val="26"/>
              </w:rPr>
              <w:t>(PROGRAMME)</w:t>
            </w:r>
          </w:p>
          <w:p w:rsidR="00E07D0E" w:rsidRPr="00CA0EF5" w:rsidRDefault="00641BBD" w:rsidP="00203648">
            <w:pPr>
              <w:spacing w:before="120" w:after="120"/>
              <w:ind w:left="24"/>
              <w:jc w:val="both"/>
              <w:rPr>
                <w:rFonts w:eastAsia="Times New Roman"/>
                <w:sz w:val="26"/>
                <w:szCs w:val="26"/>
              </w:rPr>
            </w:pPr>
            <w:r w:rsidRPr="00CA0EF5">
              <w:rPr>
                <w:rFonts w:eastAsia="Times New Roman"/>
                <w:sz w:val="26"/>
                <w:szCs w:val="26"/>
              </w:rPr>
              <w:t xml:space="preserve">TRÌNH ĐỘ ĐÀO TẠO </w:t>
            </w:r>
          </w:p>
          <w:p w:rsidR="00641BBD" w:rsidRPr="00CA0EF5" w:rsidRDefault="00641BBD" w:rsidP="00203648">
            <w:pPr>
              <w:spacing w:before="120" w:after="120"/>
              <w:ind w:left="24"/>
              <w:jc w:val="both"/>
              <w:rPr>
                <w:rFonts w:eastAsia="Times New Roman"/>
                <w:sz w:val="26"/>
                <w:szCs w:val="26"/>
              </w:rPr>
            </w:pPr>
            <w:r w:rsidRPr="00CA0EF5">
              <w:rPr>
                <w:rFonts w:eastAsia="Times New Roman"/>
                <w:sz w:val="26"/>
                <w:szCs w:val="26"/>
              </w:rPr>
              <w:t>(LEVEL OF EDUCATION):</w:t>
            </w:r>
          </w:p>
        </w:tc>
        <w:tc>
          <w:tcPr>
            <w:tcW w:w="4363" w:type="dxa"/>
          </w:tcPr>
          <w:p w:rsidR="00E03541" w:rsidRPr="00CA0EF5" w:rsidRDefault="00E03541" w:rsidP="00203648">
            <w:pPr>
              <w:spacing w:before="120" w:after="120"/>
              <w:ind w:left="-43" w:right="79"/>
              <w:jc w:val="both"/>
              <w:rPr>
                <w:rFonts w:eastAsia="Times New Roman"/>
                <w:sz w:val="26"/>
                <w:szCs w:val="26"/>
              </w:rPr>
            </w:pPr>
            <w:r w:rsidRPr="00CA0EF5">
              <w:rPr>
                <w:rFonts w:eastAsia="Times New Roman"/>
                <w:sz w:val="26"/>
                <w:szCs w:val="26"/>
              </w:rPr>
              <w:t>CỬ NHÂN QUẢN LÝ CÔNG</w:t>
            </w:r>
          </w:p>
          <w:p w:rsidR="00641BBD" w:rsidRPr="00CA0EF5" w:rsidRDefault="00E03541" w:rsidP="00A123E6">
            <w:pPr>
              <w:spacing w:before="120" w:after="120"/>
              <w:ind w:left="-55"/>
              <w:jc w:val="both"/>
              <w:rPr>
                <w:rFonts w:eastAsia="Times New Roman"/>
                <w:sz w:val="26"/>
                <w:szCs w:val="26"/>
              </w:rPr>
            </w:pPr>
            <w:r w:rsidRPr="00CA0EF5">
              <w:rPr>
                <w:rFonts w:eastAsia="Times New Roman"/>
                <w:sz w:val="26"/>
                <w:szCs w:val="26"/>
              </w:rPr>
              <w:t>(BACHELOR OF PUBLIC MANAGEMENT)</w:t>
            </w:r>
          </w:p>
          <w:p w:rsidR="00641BBD" w:rsidRPr="00CA0EF5" w:rsidRDefault="00641BBD" w:rsidP="00A378CE">
            <w:pPr>
              <w:spacing w:before="120" w:after="120"/>
              <w:jc w:val="both"/>
              <w:rPr>
                <w:rFonts w:eastAsia="Times New Roman"/>
                <w:sz w:val="26"/>
                <w:szCs w:val="26"/>
              </w:rPr>
            </w:pPr>
            <w:r w:rsidRPr="00CA0EF5">
              <w:rPr>
                <w:rFonts w:eastAsia="Times New Roman"/>
                <w:sz w:val="26"/>
                <w:szCs w:val="26"/>
              </w:rPr>
              <w:t>ĐẠI HỌC (UNDERGRADUATE)</w:t>
            </w:r>
          </w:p>
        </w:tc>
      </w:tr>
      <w:tr w:rsidR="00CA0EF5" w:rsidRPr="00CA0EF5" w:rsidTr="00203648">
        <w:trPr>
          <w:trHeight w:val="479"/>
          <w:jc w:val="center"/>
        </w:trPr>
        <w:tc>
          <w:tcPr>
            <w:tcW w:w="5312" w:type="dxa"/>
          </w:tcPr>
          <w:p w:rsidR="00E07D0E" w:rsidRPr="00CA0EF5" w:rsidRDefault="00641BBD" w:rsidP="00203648">
            <w:pPr>
              <w:spacing w:before="120" w:after="120"/>
              <w:ind w:left="24"/>
              <w:jc w:val="both"/>
              <w:rPr>
                <w:rFonts w:eastAsia="Times New Roman"/>
                <w:sz w:val="26"/>
                <w:szCs w:val="26"/>
              </w:rPr>
            </w:pPr>
            <w:r w:rsidRPr="00CA0EF5">
              <w:rPr>
                <w:rFonts w:eastAsia="Times New Roman"/>
                <w:sz w:val="26"/>
                <w:szCs w:val="26"/>
              </w:rPr>
              <w:t xml:space="preserve">NGÀNH ĐÀO TẠO </w:t>
            </w:r>
          </w:p>
          <w:p w:rsidR="00641BBD" w:rsidRPr="00CA0EF5" w:rsidRDefault="00641BBD" w:rsidP="00203648">
            <w:pPr>
              <w:spacing w:before="120" w:after="120"/>
              <w:ind w:left="24"/>
              <w:jc w:val="both"/>
              <w:rPr>
                <w:rFonts w:eastAsia="Times New Roman"/>
                <w:sz w:val="26"/>
                <w:szCs w:val="26"/>
              </w:rPr>
            </w:pPr>
            <w:r w:rsidRPr="00CA0EF5">
              <w:rPr>
                <w:rFonts w:eastAsia="Times New Roman"/>
                <w:sz w:val="26"/>
                <w:szCs w:val="26"/>
              </w:rPr>
              <w:t>(</w:t>
            </w:r>
            <w:r w:rsidRPr="00CA0EF5">
              <w:rPr>
                <w:sz w:val="26"/>
                <w:szCs w:val="26"/>
              </w:rPr>
              <w:t>MAJOR):</w:t>
            </w:r>
          </w:p>
        </w:tc>
        <w:tc>
          <w:tcPr>
            <w:tcW w:w="4363" w:type="dxa"/>
          </w:tcPr>
          <w:p w:rsidR="00641BBD" w:rsidRPr="00CA0EF5" w:rsidRDefault="00641BBD" w:rsidP="00A123E6">
            <w:pPr>
              <w:spacing w:before="120" w:after="120"/>
              <w:ind w:left="-55"/>
              <w:jc w:val="both"/>
              <w:rPr>
                <w:rFonts w:eastAsia="Times New Roman"/>
                <w:b/>
                <w:sz w:val="26"/>
                <w:szCs w:val="26"/>
              </w:rPr>
            </w:pPr>
            <w:r w:rsidRPr="00CA0EF5">
              <w:rPr>
                <w:rFonts w:eastAsia="Times New Roman"/>
                <w:b/>
                <w:sz w:val="26"/>
                <w:szCs w:val="26"/>
              </w:rPr>
              <w:t xml:space="preserve">QUẢN LÝ CÔNG </w:t>
            </w:r>
          </w:p>
          <w:p w:rsidR="00641BBD" w:rsidRPr="00CA0EF5" w:rsidRDefault="00641BBD" w:rsidP="00A123E6">
            <w:pPr>
              <w:spacing w:before="120" w:after="120"/>
              <w:ind w:left="-55"/>
              <w:jc w:val="both"/>
              <w:rPr>
                <w:rFonts w:eastAsia="Times New Roman"/>
                <w:sz w:val="26"/>
                <w:szCs w:val="26"/>
              </w:rPr>
            </w:pPr>
            <w:r w:rsidRPr="00CA0EF5">
              <w:rPr>
                <w:rFonts w:eastAsia="Times New Roman"/>
                <w:sz w:val="26"/>
                <w:szCs w:val="26"/>
              </w:rPr>
              <w:t>(PUBLIC MANAGEMENT)</w:t>
            </w:r>
          </w:p>
        </w:tc>
      </w:tr>
      <w:tr w:rsidR="00CA0EF5" w:rsidRPr="00CA0EF5" w:rsidTr="00203648">
        <w:trPr>
          <w:trHeight w:val="479"/>
          <w:jc w:val="center"/>
        </w:trPr>
        <w:tc>
          <w:tcPr>
            <w:tcW w:w="5312" w:type="dxa"/>
          </w:tcPr>
          <w:p w:rsidR="00641BBD" w:rsidRPr="00CA0EF5" w:rsidRDefault="00641BBD" w:rsidP="00203648">
            <w:pPr>
              <w:spacing w:before="120" w:after="120"/>
              <w:ind w:left="24"/>
              <w:jc w:val="both"/>
              <w:rPr>
                <w:rFonts w:eastAsia="Times New Roman"/>
                <w:sz w:val="26"/>
                <w:szCs w:val="26"/>
              </w:rPr>
            </w:pPr>
            <w:r w:rsidRPr="00CA0EF5">
              <w:rPr>
                <w:rFonts w:eastAsia="Times New Roman"/>
                <w:sz w:val="26"/>
                <w:szCs w:val="26"/>
              </w:rPr>
              <w:t>MÃ NGÀNH ĐÀO TẠO (CODE):</w:t>
            </w:r>
          </w:p>
        </w:tc>
        <w:tc>
          <w:tcPr>
            <w:tcW w:w="4363" w:type="dxa"/>
          </w:tcPr>
          <w:p w:rsidR="00641BBD" w:rsidRPr="00CA0EF5" w:rsidRDefault="00641BBD" w:rsidP="00A123E6">
            <w:pPr>
              <w:spacing w:before="120" w:after="120"/>
              <w:ind w:left="-55"/>
              <w:jc w:val="both"/>
              <w:rPr>
                <w:rFonts w:eastAsia="Times New Roman"/>
                <w:sz w:val="26"/>
                <w:szCs w:val="26"/>
              </w:rPr>
            </w:pPr>
            <w:r w:rsidRPr="00CA0EF5">
              <w:rPr>
                <w:rFonts w:eastAsia="Times New Roman"/>
                <w:sz w:val="26"/>
                <w:szCs w:val="26"/>
              </w:rPr>
              <w:t>7340403</w:t>
            </w:r>
          </w:p>
        </w:tc>
      </w:tr>
      <w:tr w:rsidR="00CA0EF5" w:rsidRPr="00CA0EF5" w:rsidTr="00203648">
        <w:trPr>
          <w:trHeight w:val="467"/>
          <w:jc w:val="center"/>
        </w:trPr>
        <w:tc>
          <w:tcPr>
            <w:tcW w:w="5312" w:type="dxa"/>
          </w:tcPr>
          <w:p w:rsidR="00E07D0E" w:rsidRPr="00CA0EF5" w:rsidRDefault="00641BBD" w:rsidP="00203648">
            <w:pPr>
              <w:spacing w:before="120" w:after="120"/>
              <w:ind w:left="24"/>
              <w:jc w:val="both"/>
              <w:rPr>
                <w:rFonts w:eastAsia="Times New Roman"/>
                <w:sz w:val="26"/>
                <w:szCs w:val="26"/>
              </w:rPr>
            </w:pPr>
            <w:r w:rsidRPr="00CA0EF5">
              <w:rPr>
                <w:rFonts w:eastAsia="Times New Roman"/>
                <w:sz w:val="26"/>
                <w:szCs w:val="26"/>
              </w:rPr>
              <w:t xml:space="preserve">LOẠI HÌNH ĐÀO TẠO </w:t>
            </w:r>
          </w:p>
          <w:p w:rsidR="00641BBD" w:rsidRPr="00CA0EF5" w:rsidRDefault="00641BBD" w:rsidP="00203648">
            <w:pPr>
              <w:spacing w:before="120" w:after="120"/>
              <w:ind w:left="24"/>
              <w:jc w:val="both"/>
              <w:rPr>
                <w:rFonts w:eastAsia="Times New Roman"/>
                <w:sz w:val="26"/>
                <w:szCs w:val="26"/>
              </w:rPr>
            </w:pPr>
            <w:r w:rsidRPr="00CA0EF5">
              <w:rPr>
                <w:rFonts w:eastAsia="Times New Roman"/>
                <w:sz w:val="26"/>
                <w:szCs w:val="26"/>
              </w:rPr>
              <w:t>(TYPE OF EDUCATION):</w:t>
            </w:r>
          </w:p>
        </w:tc>
        <w:tc>
          <w:tcPr>
            <w:tcW w:w="4363" w:type="dxa"/>
          </w:tcPr>
          <w:p w:rsidR="00E07D0E" w:rsidRPr="00CA0EF5" w:rsidRDefault="00641BBD" w:rsidP="00A123E6">
            <w:pPr>
              <w:spacing w:before="120" w:after="120"/>
              <w:ind w:left="-55"/>
              <w:jc w:val="both"/>
              <w:rPr>
                <w:rFonts w:eastAsia="Times New Roman"/>
                <w:sz w:val="26"/>
                <w:szCs w:val="26"/>
              </w:rPr>
            </w:pPr>
            <w:r w:rsidRPr="00CA0EF5">
              <w:rPr>
                <w:rFonts w:eastAsia="Times New Roman"/>
                <w:sz w:val="26"/>
                <w:szCs w:val="26"/>
              </w:rPr>
              <w:t xml:space="preserve">CHÍNH QUY </w:t>
            </w:r>
          </w:p>
          <w:p w:rsidR="00641BBD" w:rsidRPr="00CA0EF5" w:rsidRDefault="00641BBD" w:rsidP="00A123E6">
            <w:pPr>
              <w:spacing w:before="120" w:after="120"/>
              <w:ind w:left="-55"/>
              <w:jc w:val="both"/>
              <w:rPr>
                <w:rFonts w:eastAsia="Times New Roman"/>
                <w:sz w:val="26"/>
                <w:szCs w:val="26"/>
              </w:rPr>
            </w:pPr>
            <w:r w:rsidRPr="00CA0EF5">
              <w:rPr>
                <w:rFonts w:eastAsia="Times New Roman"/>
                <w:sz w:val="26"/>
                <w:szCs w:val="26"/>
              </w:rPr>
              <w:t>(FULL - TIME)</w:t>
            </w:r>
          </w:p>
        </w:tc>
      </w:tr>
    </w:tbl>
    <w:p w:rsidR="00641BBD" w:rsidRPr="00CA0EF5" w:rsidRDefault="00641BBD" w:rsidP="00A378CE">
      <w:pPr>
        <w:spacing w:before="120" w:line="360" w:lineRule="auto"/>
        <w:ind w:firstLine="720"/>
        <w:jc w:val="both"/>
        <w:rPr>
          <w:b/>
          <w:sz w:val="26"/>
          <w:szCs w:val="26"/>
        </w:rPr>
      </w:pPr>
      <w:r w:rsidRPr="00CA0EF5">
        <w:rPr>
          <w:b/>
          <w:sz w:val="26"/>
          <w:szCs w:val="26"/>
        </w:rPr>
        <w:t xml:space="preserve">1. MỤC TIÊU </w:t>
      </w:r>
    </w:p>
    <w:p w:rsidR="00641BBD" w:rsidRPr="00CA0EF5" w:rsidRDefault="009B6EA0" w:rsidP="00203648">
      <w:pPr>
        <w:spacing w:line="360" w:lineRule="auto"/>
        <w:ind w:firstLine="720"/>
        <w:jc w:val="both"/>
        <w:rPr>
          <w:b/>
          <w:sz w:val="26"/>
          <w:szCs w:val="26"/>
        </w:rPr>
      </w:pPr>
      <w:r w:rsidRPr="00CA0EF5">
        <w:rPr>
          <w:b/>
          <w:sz w:val="26"/>
          <w:szCs w:val="26"/>
        </w:rPr>
        <w:t xml:space="preserve">1.1. </w:t>
      </w:r>
      <w:r w:rsidR="00641BBD" w:rsidRPr="00CA0EF5">
        <w:rPr>
          <w:b/>
          <w:sz w:val="26"/>
          <w:szCs w:val="26"/>
        </w:rPr>
        <w:t>Mục tiêu chung</w:t>
      </w:r>
    </w:p>
    <w:p w:rsidR="00641BBD" w:rsidRPr="00CA0EF5" w:rsidRDefault="00641BBD" w:rsidP="00203648">
      <w:pPr>
        <w:pStyle w:val="ListParagraph"/>
        <w:autoSpaceDE w:val="0"/>
        <w:autoSpaceDN w:val="0"/>
        <w:adjustRightInd w:val="0"/>
        <w:spacing w:line="360" w:lineRule="auto"/>
        <w:ind w:left="0" w:firstLine="720"/>
        <w:jc w:val="both"/>
        <w:rPr>
          <w:sz w:val="26"/>
          <w:szCs w:val="26"/>
        </w:rPr>
      </w:pPr>
      <w:r w:rsidRPr="00CA0EF5">
        <w:rPr>
          <w:sz w:val="26"/>
          <w:szCs w:val="26"/>
        </w:rPr>
        <w:t>Mục tiêu chung của chương trình là đào tạo những cử nhân Quản lý công có phẩm chất chính trị, đạo đức và sức khỏe tốt, có trách nhiệm với xã hội; nắm vững kiến thức cơ bản về kinh tế</w:t>
      </w:r>
      <w:r w:rsidR="004052AD" w:rsidRPr="00CA0EF5">
        <w:rPr>
          <w:sz w:val="26"/>
          <w:szCs w:val="26"/>
        </w:rPr>
        <w:t xml:space="preserve">, </w:t>
      </w:r>
      <w:r w:rsidRPr="00CA0EF5">
        <w:rPr>
          <w:sz w:val="26"/>
          <w:szCs w:val="26"/>
        </w:rPr>
        <w:t>quản lý</w:t>
      </w:r>
      <w:r w:rsidR="004052AD" w:rsidRPr="00CA0EF5">
        <w:rPr>
          <w:sz w:val="26"/>
          <w:szCs w:val="26"/>
        </w:rPr>
        <w:t xml:space="preserve"> và quản trị kinh doanh</w:t>
      </w:r>
      <w:r w:rsidRPr="00CA0EF5">
        <w:rPr>
          <w:sz w:val="26"/>
          <w:szCs w:val="26"/>
        </w:rPr>
        <w:t>; có kiến thức chuyên sâu và kỹ năng về quản lý công, quản lý các tổ chức công và chính sách công; có tư duy nghiên cứu độc lập, có năng lực tự bổ sung kiến thức và tiếp tục học tập nâng cao trình độ để đáp ứng yêu cầu của công việc.</w:t>
      </w:r>
    </w:p>
    <w:p w:rsidR="00641BBD" w:rsidRPr="00CA0EF5" w:rsidRDefault="00641BBD" w:rsidP="00203648">
      <w:pPr>
        <w:spacing w:line="360" w:lineRule="auto"/>
        <w:ind w:firstLine="720"/>
        <w:jc w:val="both"/>
        <w:rPr>
          <w:b/>
          <w:sz w:val="26"/>
          <w:szCs w:val="26"/>
        </w:rPr>
      </w:pPr>
      <w:r w:rsidRPr="00CA0EF5">
        <w:rPr>
          <w:b/>
          <w:sz w:val="26"/>
          <w:szCs w:val="26"/>
        </w:rPr>
        <w:t>1.2. Mục tiêu cụ thể</w:t>
      </w:r>
    </w:p>
    <w:p w:rsidR="002A7039" w:rsidRPr="00CA0EF5" w:rsidRDefault="00E03541" w:rsidP="00203648">
      <w:pPr>
        <w:spacing w:line="360" w:lineRule="auto"/>
        <w:ind w:firstLine="720"/>
        <w:jc w:val="both"/>
        <w:rPr>
          <w:sz w:val="26"/>
          <w:szCs w:val="26"/>
        </w:rPr>
      </w:pPr>
      <w:r w:rsidRPr="00CA0EF5">
        <w:rPr>
          <w:b/>
          <w:i/>
          <w:sz w:val="26"/>
          <w:szCs w:val="26"/>
        </w:rPr>
        <w:t xml:space="preserve">- </w:t>
      </w:r>
      <w:r w:rsidR="00641BBD" w:rsidRPr="00CA0EF5">
        <w:rPr>
          <w:b/>
          <w:i/>
          <w:sz w:val="26"/>
          <w:szCs w:val="26"/>
        </w:rPr>
        <w:t>Về kiến thứ</w:t>
      </w:r>
      <w:r w:rsidR="009B6EA0" w:rsidRPr="00CA0EF5">
        <w:rPr>
          <w:b/>
          <w:i/>
          <w:sz w:val="26"/>
          <w:szCs w:val="26"/>
        </w:rPr>
        <w:t>c</w:t>
      </w:r>
      <w:r w:rsidRPr="00CA0EF5">
        <w:rPr>
          <w:b/>
          <w:i/>
          <w:sz w:val="26"/>
          <w:szCs w:val="26"/>
        </w:rPr>
        <w:t>, kỹ năng, năng lực tự chủ và chịu</w:t>
      </w:r>
      <w:r w:rsidR="002A7039" w:rsidRPr="00CA0EF5">
        <w:rPr>
          <w:b/>
          <w:i/>
          <w:sz w:val="26"/>
          <w:szCs w:val="26"/>
        </w:rPr>
        <w:t xml:space="preserve"> trách nhiệm: </w:t>
      </w:r>
      <w:r w:rsidR="002A7039" w:rsidRPr="00CA0EF5">
        <w:rPr>
          <w:sz w:val="26"/>
          <w:szCs w:val="26"/>
        </w:rPr>
        <w:t>đạt chuẩn đầu ra theo quy định tại Thông tư 07/TT-BGDĐT ngày 16/4/2015 của Bộ trưởng Bộ Giáo dục và Đào tạo.</w:t>
      </w:r>
    </w:p>
    <w:p w:rsidR="00A123E6" w:rsidRPr="00CA0EF5" w:rsidRDefault="00641BBD" w:rsidP="00203648">
      <w:pPr>
        <w:spacing w:line="360" w:lineRule="auto"/>
        <w:ind w:firstLine="720"/>
        <w:jc w:val="both"/>
        <w:rPr>
          <w:sz w:val="26"/>
          <w:szCs w:val="26"/>
        </w:rPr>
      </w:pPr>
      <w:r w:rsidRPr="00CA0EF5">
        <w:rPr>
          <w:b/>
          <w:i/>
          <w:sz w:val="26"/>
          <w:szCs w:val="26"/>
        </w:rPr>
        <w:t xml:space="preserve"> </w:t>
      </w:r>
      <w:r w:rsidR="002A7039" w:rsidRPr="00CA0EF5">
        <w:rPr>
          <w:b/>
          <w:i/>
          <w:sz w:val="26"/>
          <w:szCs w:val="26"/>
        </w:rPr>
        <w:t xml:space="preserve">- </w:t>
      </w:r>
      <w:r w:rsidRPr="00CA0EF5">
        <w:rPr>
          <w:b/>
          <w:i/>
          <w:sz w:val="26"/>
          <w:szCs w:val="26"/>
        </w:rPr>
        <w:t>Vị trí và nơi làm việc sau khi tốt nghiệp</w:t>
      </w:r>
      <w:r w:rsidRPr="00CA0EF5">
        <w:rPr>
          <w:sz w:val="26"/>
          <w:szCs w:val="26"/>
        </w:rPr>
        <w:t xml:space="preserve"> </w:t>
      </w:r>
      <w:r w:rsidR="002A7039" w:rsidRPr="00CA0EF5">
        <w:rPr>
          <w:sz w:val="26"/>
          <w:szCs w:val="26"/>
        </w:rPr>
        <w:t xml:space="preserve">: </w:t>
      </w:r>
      <w:r w:rsidR="00A123E6" w:rsidRPr="00CA0EF5">
        <w:rPr>
          <w:sz w:val="26"/>
          <w:szCs w:val="26"/>
        </w:rPr>
        <w:t>cán bộ, công chức tại các cơ quan quản lý nhà nước từ trung ương đến địa phương; chuyên viên trong các tổ chức phi lợi nhuận, phi chính phủ trong nước và quốc tế; nghiên cứu viên trong các viện nghiên cứu; giảng viên trong các trường đại học và cao đẳng; nghiên cứu viên hoặc nhân viên tư vấn trong các tổ chức tư vấn trong nước và quốc tế.</w:t>
      </w:r>
    </w:p>
    <w:p w:rsidR="002A7039" w:rsidRPr="00CA0EF5" w:rsidRDefault="002A7039" w:rsidP="00203648">
      <w:pPr>
        <w:spacing w:line="360" w:lineRule="auto"/>
        <w:ind w:firstLine="720"/>
        <w:jc w:val="both"/>
        <w:rPr>
          <w:sz w:val="26"/>
          <w:szCs w:val="26"/>
        </w:rPr>
      </w:pPr>
      <w:r w:rsidRPr="00CA0EF5">
        <w:rPr>
          <w:b/>
          <w:i/>
          <w:sz w:val="26"/>
          <w:szCs w:val="26"/>
        </w:rPr>
        <w:lastRenderedPageBreak/>
        <w:t xml:space="preserve">- </w:t>
      </w:r>
      <w:r w:rsidR="00641BBD" w:rsidRPr="00CA0EF5">
        <w:rPr>
          <w:b/>
          <w:i/>
          <w:sz w:val="26"/>
          <w:szCs w:val="26"/>
        </w:rPr>
        <w:t>Trình độ ngoại ngữ và tin học</w:t>
      </w:r>
      <w:r w:rsidRPr="00CA0EF5">
        <w:rPr>
          <w:b/>
          <w:i/>
          <w:sz w:val="26"/>
          <w:szCs w:val="26"/>
        </w:rPr>
        <w:t xml:space="preserve">: </w:t>
      </w:r>
      <w:r w:rsidRPr="00CA0EF5">
        <w:rPr>
          <w:sz w:val="26"/>
          <w:szCs w:val="26"/>
        </w:rPr>
        <w:t>đạt chuẩn đầu ra về ngoại ngữ và tin học theo quy định hiện hành của Trường Đại học Kinh tế Quốc dân.</w:t>
      </w:r>
    </w:p>
    <w:p w:rsidR="00942790" w:rsidRPr="00CA0EF5" w:rsidRDefault="00942790" w:rsidP="00203648">
      <w:pPr>
        <w:spacing w:line="360" w:lineRule="auto"/>
        <w:ind w:firstLine="720"/>
        <w:jc w:val="both"/>
        <w:rPr>
          <w:b/>
          <w:sz w:val="26"/>
          <w:szCs w:val="26"/>
        </w:rPr>
      </w:pPr>
      <w:r w:rsidRPr="00CA0EF5">
        <w:rPr>
          <w:b/>
          <w:sz w:val="26"/>
          <w:szCs w:val="26"/>
        </w:rPr>
        <w:t>2. CHUẨN ĐẦU RA</w:t>
      </w:r>
      <w:r w:rsidR="002A7039" w:rsidRPr="00CA0EF5">
        <w:rPr>
          <w:b/>
          <w:sz w:val="26"/>
          <w:szCs w:val="26"/>
        </w:rPr>
        <w:t xml:space="preserve"> </w:t>
      </w:r>
    </w:p>
    <w:p w:rsidR="00096569" w:rsidRPr="00CA0EF5" w:rsidRDefault="00096569" w:rsidP="00203648">
      <w:pPr>
        <w:spacing w:line="360" w:lineRule="auto"/>
        <w:ind w:firstLine="720"/>
        <w:jc w:val="both"/>
        <w:rPr>
          <w:sz w:val="26"/>
          <w:szCs w:val="26"/>
        </w:rPr>
      </w:pPr>
      <w:r w:rsidRPr="00CA0EF5">
        <w:rPr>
          <w:b/>
          <w:sz w:val="26"/>
          <w:szCs w:val="26"/>
        </w:rPr>
        <w:t>2.1. Kiến thức</w:t>
      </w:r>
      <w:r w:rsidR="002A7039" w:rsidRPr="00CA0EF5">
        <w:rPr>
          <w:b/>
          <w:sz w:val="26"/>
          <w:szCs w:val="26"/>
        </w:rPr>
        <w:t xml:space="preserve">: </w:t>
      </w:r>
      <w:r w:rsidR="002A7039" w:rsidRPr="00CA0EF5">
        <w:rPr>
          <w:sz w:val="26"/>
          <w:szCs w:val="26"/>
        </w:rPr>
        <w:t xml:space="preserve">Cử nhân Quản lý công nắm vững </w:t>
      </w:r>
      <w:r w:rsidRPr="00CA0EF5">
        <w:rPr>
          <w:sz w:val="26"/>
          <w:szCs w:val="26"/>
        </w:rPr>
        <w:t xml:space="preserve">hệ thống kiến thức cơ bản về kinh tế, quản lý và quản trị kinh doanh hiện đại; </w:t>
      </w:r>
      <w:r w:rsidR="002A7039" w:rsidRPr="00CA0EF5">
        <w:rPr>
          <w:sz w:val="26"/>
          <w:szCs w:val="26"/>
        </w:rPr>
        <w:t>c</w:t>
      </w:r>
      <w:r w:rsidRPr="00CA0EF5">
        <w:rPr>
          <w:sz w:val="26"/>
          <w:szCs w:val="26"/>
        </w:rPr>
        <w:t>ó hiểu biết rộng về lý luận và thực tiễn kinh tế thị trường trong nước và trên thế giới</w:t>
      </w:r>
      <w:r w:rsidR="002A7039" w:rsidRPr="00CA0EF5">
        <w:rPr>
          <w:sz w:val="26"/>
          <w:szCs w:val="26"/>
        </w:rPr>
        <w:t xml:space="preserve">; có </w:t>
      </w:r>
      <w:r w:rsidRPr="00CA0EF5">
        <w:rPr>
          <w:sz w:val="26"/>
          <w:szCs w:val="26"/>
        </w:rPr>
        <w:t>kiến thức chuyên sâu về khu vực công và quản lý công, quản lý các lĩnh vực công;</w:t>
      </w:r>
      <w:r w:rsidR="002A7039" w:rsidRPr="00CA0EF5">
        <w:rPr>
          <w:sz w:val="26"/>
          <w:szCs w:val="26"/>
        </w:rPr>
        <w:t xml:space="preserve"> có</w:t>
      </w:r>
      <w:r w:rsidRPr="00CA0EF5">
        <w:rPr>
          <w:sz w:val="26"/>
          <w:szCs w:val="26"/>
        </w:rPr>
        <w:t xml:space="preserve"> kiến thức chuyên sâu về phân tích, hoạch định và tổ chức thực thi chính sách công; </w:t>
      </w:r>
      <w:r w:rsidR="002A7039" w:rsidRPr="00CA0EF5">
        <w:rPr>
          <w:sz w:val="26"/>
          <w:szCs w:val="26"/>
        </w:rPr>
        <w:t>có</w:t>
      </w:r>
      <w:r w:rsidRPr="00CA0EF5">
        <w:rPr>
          <w:sz w:val="26"/>
          <w:szCs w:val="26"/>
        </w:rPr>
        <w:t xml:space="preserve"> kiến thức chuyên sâu về tổ chức công và quản lý tổ chức công.</w:t>
      </w:r>
    </w:p>
    <w:p w:rsidR="00C63C0C" w:rsidRPr="00CA0EF5" w:rsidRDefault="00096569" w:rsidP="00203648">
      <w:pPr>
        <w:spacing w:line="360" w:lineRule="auto"/>
        <w:ind w:firstLine="720"/>
        <w:jc w:val="both"/>
        <w:rPr>
          <w:sz w:val="26"/>
          <w:szCs w:val="26"/>
        </w:rPr>
      </w:pPr>
      <w:r w:rsidRPr="00CA0EF5">
        <w:rPr>
          <w:b/>
          <w:sz w:val="26"/>
          <w:szCs w:val="26"/>
        </w:rPr>
        <w:t>2.2. Kỹ năng</w:t>
      </w:r>
      <w:r w:rsidR="002A7039" w:rsidRPr="00CA0EF5">
        <w:rPr>
          <w:b/>
          <w:sz w:val="26"/>
          <w:szCs w:val="26"/>
        </w:rPr>
        <w:t xml:space="preserve">: </w:t>
      </w:r>
      <w:r w:rsidR="002A7039" w:rsidRPr="00CA0EF5">
        <w:rPr>
          <w:sz w:val="26"/>
          <w:szCs w:val="26"/>
        </w:rPr>
        <w:t>Cử nhân Quản lý công c</w:t>
      </w:r>
      <w:r w:rsidRPr="00CA0EF5">
        <w:rPr>
          <w:sz w:val="26"/>
          <w:szCs w:val="26"/>
        </w:rPr>
        <w:t xml:space="preserve">ó </w:t>
      </w:r>
      <w:r w:rsidR="00C63C0C" w:rsidRPr="00CA0EF5">
        <w:rPr>
          <w:sz w:val="26"/>
          <w:szCs w:val="26"/>
        </w:rPr>
        <w:t>các kỹ năng cốt lõi của một nhà quản lý công chuyên nghiệp, có năng lực trí tuệ và khả năng chủ động, linh hoạt, sáng tạo để thích ứng với mọi hoàn cảnh, bao gồm: (1) Kỹ năng tư duy: phân tích và tổng hợp được hệ thống lý thuyết quản lý công và quản lý tổ chức công, có thể vận dụng lý thuyết và phương pháp khoa học để phân tích các vấn đề chính sách, quản lý và ra quyết định; có kỹ năng phân tích dữ liệu định tính và định lượng; (2) Kỹ năng làm việc với con người: truyền thông, đàm phán, làm việc nhóm; (3) Kỹ năng phân tích, hoạch định, tổ chức thực thi, giám sát và đánh giá chính sách công, chương trình và dự án công; (4) Kỹ năng quản lý tổ chức công theo quá trình: lập kế hoạch, tổ chức, lãnh đạo, kiểm soát; (5) Kỹ năng quản lý tổ chức công theo lĩnh vực: quản lý nguồn nhân lực công, tài chính công, marketing dịch vụ công, quản lý dịch vụ công.</w:t>
      </w:r>
    </w:p>
    <w:p w:rsidR="00A91E40" w:rsidRPr="00CA0EF5" w:rsidRDefault="00942790" w:rsidP="00203648">
      <w:pPr>
        <w:spacing w:line="360" w:lineRule="auto"/>
        <w:ind w:firstLine="720"/>
        <w:jc w:val="both"/>
        <w:rPr>
          <w:sz w:val="26"/>
          <w:szCs w:val="26"/>
        </w:rPr>
      </w:pPr>
      <w:r w:rsidRPr="00CA0EF5">
        <w:rPr>
          <w:b/>
          <w:sz w:val="26"/>
          <w:szCs w:val="26"/>
        </w:rPr>
        <w:t>2.3. Năng lực tự chủ và tự chịu trách nhiệm:</w:t>
      </w:r>
      <w:r w:rsidR="001257ED" w:rsidRPr="00CA0EF5">
        <w:rPr>
          <w:b/>
          <w:sz w:val="26"/>
          <w:szCs w:val="26"/>
        </w:rPr>
        <w:t xml:space="preserve"> </w:t>
      </w:r>
      <w:r w:rsidR="00A91E40" w:rsidRPr="00CA0EF5">
        <w:rPr>
          <w:sz w:val="26"/>
          <w:szCs w:val="26"/>
        </w:rPr>
        <w:t>Cử nhân Quản lý công có năng lực: tự phát hiện và giải quyết các vấn đề trong thực tiễn quản lý tổ chức công và quản lý khu vực công; tự chịu trách nhiệm về kết quả công việc của bản thân, chịu trách nhiệm về kết quả công việc quản lý nhóm/bộ phận/tổ chức mà bản thân họ phụ trách; tự học hỏi để đáp ứng yêu cầu  công việc và thích nghi với sự thay đổi, sáng tạo, đổi mới không ngừng.</w:t>
      </w:r>
    </w:p>
    <w:p w:rsidR="00BE57EF" w:rsidRPr="00CA0EF5" w:rsidRDefault="00BE57EF" w:rsidP="00BE57EF">
      <w:pPr>
        <w:spacing w:line="360" w:lineRule="auto"/>
        <w:ind w:firstLine="720"/>
        <w:jc w:val="both"/>
        <w:rPr>
          <w:b/>
          <w:sz w:val="26"/>
          <w:szCs w:val="26"/>
        </w:rPr>
      </w:pPr>
      <w:r w:rsidRPr="00CA0EF5">
        <w:rPr>
          <w:b/>
          <w:sz w:val="26"/>
          <w:szCs w:val="26"/>
        </w:rPr>
        <w:t>2.4. Về ngoại ngữ và tin học</w:t>
      </w:r>
    </w:p>
    <w:p w:rsidR="00BE57EF" w:rsidRPr="00CA0EF5" w:rsidRDefault="00BE57EF" w:rsidP="00BE57EF">
      <w:pPr>
        <w:spacing w:line="360" w:lineRule="auto"/>
        <w:ind w:firstLine="720"/>
        <w:jc w:val="both"/>
        <w:rPr>
          <w:sz w:val="26"/>
          <w:szCs w:val="26"/>
        </w:rPr>
      </w:pPr>
      <w:r w:rsidRPr="00CA0EF5">
        <w:rPr>
          <w:sz w:val="26"/>
          <w:szCs w:val="26"/>
        </w:rPr>
        <w:t>- Chuẩn đầu ra tiếng Anh tương đương IELTS 5.5 (được ban hành và công bố theo Quyết định số 101/QĐ-ĐHKTQD ngày 24/01/2017 của Hiệu trưởng Trường Đại học Kinh tế Quốc dân).</w:t>
      </w:r>
    </w:p>
    <w:p w:rsidR="00BE57EF" w:rsidRPr="00CA0EF5" w:rsidRDefault="00BE57EF" w:rsidP="00BE57EF">
      <w:pPr>
        <w:spacing w:line="360" w:lineRule="auto"/>
        <w:ind w:firstLine="720"/>
        <w:jc w:val="both"/>
        <w:rPr>
          <w:sz w:val="26"/>
          <w:szCs w:val="26"/>
          <w:lang w:val="vi-VN"/>
        </w:rPr>
      </w:pPr>
      <w:r w:rsidRPr="00CA0EF5">
        <w:rPr>
          <w:sz w:val="26"/>
          <w:szCs w:val="26"/>
        </w:rPr>
        <w:t xml:space="preserve">- Chuẩn đầu ra tin học tương đương IC3 (Máy tính căn bản 650 điểm; Phần mềm máy tính 720 điểm; Kết nối trực tuyến 620 điểm) hoặc ICDL (phần cơ bản) (được ban </w:t>
      </w:r>
      <w:r w:rsidRPr="00CA0EF5">
        <w:rPr>
          <w:sz w:val="26"/>
          <w:szCs w:val="26"/>
        </w:rPr>
        <w:lastRenderedPageBreak/>
        <w:t>hành và công bố theo Quyết định số 777/QĐ-ĐHKTQD ngày 05/6/2017 của Hiệu trưởng trường Đại học Kinh tế Quốc dân)</w:t>
      </w:r>
      <w:r w:rsidRPr="00CA0EF5">
        <w:rPr>
          <w:sz w:val="26"/>
          <w:szCs w:val="26"/>
          <w:lang w:val="vi-VN"/>
        </w:rPr>
        <w:t>.</w:t>
      </w:r>
    </w:p>
    <w:tbl>
      <w:tblPr>
        <w:tblW w:w="9688" w:type="dxa"/>
        <w:jc w:val="center"/>
        <w:tblLook w:val="04A0" w:firstRow="1" w:lastRow="0" w:firstColumn="1" w:lastColumn="0" w:noHBand="0" w:noVBand="1"/>
      </w:tblPr>
      <w:tblGrid>
        <w:gridCol w:w="3991"/>
        <w:gridCol w:w="2340"/>
        <w:gridCol w:w="3357"/>
      </w:tblGrid>
      <w:tr w:rsidR="00CA0EF5" w:rsidRPr="00CA0EF5" w:rsidTr="00B70C7A">
        <w:trPr>
          <w:trHeight w:val="648"/>
          <w:jc w:val="center"/>
        </w:trPr>
        <w:tc>
          <w:tcPr>
            <w:tcW w:w="6331" w:type="dxa"/>
            <w:gridSpan w:val="2"/>
          </w:tcPr>
          <w:p w:rsidR="00BE57EF" w:rsidRPr="00CA0EF5" w:rsidRDefault="00BE57EF" w:rsidP="00B70C7A">
            <w:pPr>
              <w:spacing w:before="120" w:after="120"/>
              <w:jc w:val="both"/>
              <w:rPr>
                <w:rFonts w:eastAsia="Times New Roman"/>
                <w:b/>
                <w:sz w:val="26"/>
                <w:szCs w:val="26"/>
                <w:lang w:val="vi-VN"/>
              </w:rPr>
            </w:pPr>
            <w:r w:rsidRPr="00CA0EF5">
              <w:rPr>
                <w:rFonts w:eastAsia="Times New Roman"/>
                <w:b/>
                <w:sz w:val="26"/>
                <w:szCs w:val="26"/>
                <w:lang w:val="vi-VN"/>
              </w:rPr>
              <w:t>3. KHỐI LƯỢNG KIẾN THỨC TOÀN KHÓA:</w:t>
            </w:r>
          </w:p>
        </w:tc>
        <w:tc>
          <w:tcPr>
            <w:tcW w:w="3357" w:type="dxa"/>
          </w:tcPr>
          <w:p w:rsidR="00BE57EF" w:rsidRPr="00CA0EF5" w:rsidRDefault="00BE57EF" w:rsidP="00CA0EF5">
            <w:pPr>
              <w:spacing w:before="120" w:after="120"/>
              <w:jc w:val="both"/>
              <w:rPr>
                <w:rFonts w:eastAsia="Times New Roman"/>
                <w:b/>
                <w:sz w:val="26"/>
                <w:szCs w:val="26"/>
                <w:lang w:val="vi-VN"/>
              </w:rPr>
            </w:pPr>
            <w:r w:rsidRPr="00CA0EF5">
              <w:rPr>
                <w:rFonts w:eastAsia="Times New Roman"/>
                <w:b/>
                <w:sz w:val="26"/>
                <w:szCs w:val="26"/>
                <w:lang w:val="vi-VN"/>
              </w:rPr>
              <w:t>1</w:t>
            </w:r>
            <w:r w:rsidRPr="00CA0EF5">
              <w:rPr>
                <w:rFonts w:eastAsia="Times New Roman"/>
                <w:b/>
                <w:sz w:val="26"/>
                <w:szCs w:val="26"/>
              </w:rPr>
              <w:t>2</w:t>
            </w:r>
            <w:r w:rsidR="00CA0EF5">
              <w:rPr>
                <w:rFonts w:eastAsia="Times New Roman"/>
                <w:b/>
                <w:sz w:val="26"/>
                <w:szCs w:val="26"/>
              </w:rPr>
              <w:t>8</w:t>
            </w:r>
            <w:r w:rsidRPr="00CA0EF5">
              <w:rPr>
                <w:rFonts w:eastAsia="Times New Roman"/>
                <w:b/>
                <w:sz w:val="26"/>
                <w:szCs w:val="26"/>
                <w:lang w:val="vi-VN"/>
              </w:rPr>
              <w:t xml:space="preserve"> tín chỉ</w:t>
            </w:r>
          </w:p>
        </w:tc>
      </w:tr>
      <w:tr w:rsidR="00CA0EF5" w:rsidRPr="00CA0EF5" w:rsidTr="00B70C7A">
        <w:trPr>
          <w:trHeight w:val="686"/>
          <w:jc w:val="center"/>
        </w:trPr>
        <w:tc>
          <w:tcPr>
            <w:tcW w:w="3991" w:type="dxa"/>
          </w:tcPr>
          <w:p w:rsidR="00BE57EF" w:rsidRPr="00CA0EF5" w:rsidRDefault="00BE57EF" w:rsidP="00B70C7A">
            <w:pPr>
              <w:spacing w:before="120" w:after="120"/>
              <w:jc w:val="both"/>
              <w:rPr>
                <w:rFonts w:eastAsia="Times New Roman"/>
                <w:b/>
                <w:sz w:val="26"/>
                <w:szCs w:val="26"/>
                <w:lang w:val="vi-VN"/>
              </w:rPr>
            </w:pPr>
            <w:r w:rsidRPr="00CA0EF5">
              <w:rPr>
                <w:rFonts w:eastAsia="Times New Roman"/>
                <w:b/>
                <w:sz w:val="26"/>
                <w:szCs w:val="26"/>
                <w:lang w:val="vi-VN"/>
              </w:rPr>
              <w:t>4. ĐỐI TƯỢNG TUYỂN SINH:</w:t>
            </w:r>
          </w:p>
        </w:tc>
        <w:tc>
          <w:tcPr>
            <w:tcW w:w="5697" w:type="dxa"/>
            <w:gridSpan w:val="2"/>
          </w:tcPr>
          <w:p w:rsidR="00BE57EF" w:rsidRPr="00CA0EF5" w:rsidRDefault="00BE57EF" w:rsidP="00B70C7A">
            <w:pPr>
              <w:spacing w:before="120" w:after="120"/>
              <w:jc w:val="both"/>
              <w:rPr>
                <w:rFonts w:eastAsia="Times New Roman"/>
                <w:sz w:val="26"/>
                <w:szCs w:val="26"/>
                <w:lang w:val="vi-VN"/>
              </w:rPr>
            </w:pPr>
            <w:r w:rsidRPr="00CA0EF5">
              <w:rPr>
                <w:rFonts w:eastAsia="Times New Roman"/>
                <w:sz w:val="26"/>
                <w:szCs w:val="26"/>
                <w:lang w:val="vi-VN"/>
              </w:rPr>
              <w:t xml:space="preserve">Theo quy chế tuyển sinh của Bộ Giáo dục và Đào tạo và Đề án tuyển sinh đại học hệ chính quy của Trường </w:t>
            </w:r>
            <w:r w:rsidRPr="00CA0EF5">
              <w:rPr>
                <w:sz w:val="26"/>
                <w:szCs w:val="26"/>
                <w:lang w:val="vi-VN"/>
              </w:rPr>
              <w:t>Đại học Kinh tế quốc dân.</w:t>
            </w:r>
            <w:r w:rsidRPr="00CA0EF5">
              <w:rPr>
                <w:rFonts w:eastAsia="Times New Roman"/>
                <w:sz w:val="26"/>
                <w:szCs w:val="26"/>
                <w:lang w:val="vi-VN"/>
              </w:rPr>
              <w:t xml:space="preserve">  </w:t>
            </w:r>
          </w:p>
        </w:tc>
      </w:tr>
      <w:tr w:rsidR="00CA0EF5" w:rsidRPr="00CA0EF5" w:rsidTr="00B70C7A">
        <w:trPr>
          <w:trHeight w:val="686"/>
          <w:jc w:val="center"/>
        </w:trPr>
        <w:tc>
          <w:tcPr>
            <w:tcW w:w="3991" w:type="dxa"/>
          </w:tcPr>
          <w:p w:rsidR="00BE57EF" w:rsidRPr="00CA0EF5" w:rsidRDefault="00BE57EF" w:rsidP="00B70C7A">
            <w:pPr>
              <w:spacing w:before="120" w:after="120"/>
              <w:jc w:val="both"/>
              <w:rPr>
                <w:rFonts w:eastAsia="Times New Roman"/>
                <w:b/>
                <w:sz w:val="26"/>
                <w:szCs w:val="26"/>
                <w:lang w:val="vi-VN"/>
              </w:rPr>
            </w:pPr>
            <w:r w:rsidRPr="00CA0EF5">
              <w:rPr>
                <w:rFonts w:eastAsia="Times New Roman"/>
                <w:b/>
                <w:sz w:val="26"/>
                <w:szCs w:val="26"/>
                <w:lang w:val="vi-VN"/>
              </w:rPr>
              <w:t xml:space="preserve">5. QUY TRÌNH ĐÀO TẠO, </w:t>
            </w:r>
          </w:p>
          <w:p w:rsidR="00BE57EF" w:rsidRPr="00CA0EF5" w:rsidRDefault="00BE57EF" w:rsidP="00B70C7A">
            <w:pPr>
              <w:spacing w:before="120" w:after="120"/>
              <w:jc w:val="both"/>
              <w:rPr>
                <w:rFonts w:eastAsia="Times New Roman"/>
                <w:b/>
                <w:sz w:val="26"/>
                <w:szCs w:val="26"/>
                <w:lang w:val="vi-VN"/>
              </w:rPr>
            </w:pPr>
            <w:r w:rsidRPr="00CA0EF5">
              <w:rPr>
                <w:rFonts w:eastAsia="Times New Roman"/>
                <w:b/>
                <w:sz w:val="26"/>
                <w:szCs w:val="26"/>
                <w:lang w:val="vi-VN"/>
              </w:rPr>
              <w:t>ĐIỀU KIỆN TỐT NGHIỆP:</w:t>
            </w:r>
          </w:p>
        </w:tc>
        <w:tc>
          <w:tcPr>
            <w:tcW w:w="5697" w:type="dxa"/>
            <w:gridSpan w:val="2"/>
          </w:tcPr>
          <w:p w:rsidR="00BE57EF" w:rsidRPr="00CA0EF5" w:rsidRDefault="00BE57EF" w:rsidP="00B70C7A">
            <w:pPr>
              <w:spacing w:before="120" w:after="120"/>
              <w:jc w:val="both"/>
              <w:rPr>
                <w:rFonts w:eastAsia="Times New Roman"/>
                <w:sz w:val="26"/>
                <w:szCs w:val="26"/>
                <w:lang w:val="vi-VN"/>
              </w:rPr>
            </w:pPr>
            <w:r w:rsidRPr="00CA0EF5">
              <w:rPr>
                <w:rFonts w:eastAsia="Times New Roman"/>
                <w:sz w:val="26"/>
                <w:szCs w:val="26"/>
                <w:lang w:val="vi-VN"/>
              </w:rPr>
              <w:t xml:space="preserve">Thời gian đào tạo 4 năm theo quy chế của Bộ Giáo dục và Đào tạo và quy định của Trường </w:t>
            </w:r>
            <w:r w:rsidRPr="00CA0EF5">
              <w:rPr>
                <w:sz w:val="26"/>
                <w:szCs w:val="26"/>
                <w:lang w:val="vi-VN"/>
              </w:rPr>
              <w:t>Đại học Kinh tế Quốc dân</w:t>
            </w:r>
            <w:r w:rsidRPr="00CA0EF5">
              <w:rPr>
                <w:rFonts w:eastAsia="Times New Roman"/>
                <w:sz w:val="26"/>
                <w:szCs w:val="26"/>
                <w:lang w:val="vi-VN"/>
              </w:rPr>
              <w:t xml:space="preserve"> về đào tạo đại học hệ chính quy theo hệ thống tín chỉ.  </w:t>
            </w:r>
          </w:p>
        </w:tc>
      </w:tr>
      <w:tr w:rsidR="00CA0EF5" w:rsidRPr="00CA0EF5" w:rsidTr="00B70C7A">
        <w:trPr>
          <w:trHeight w:val="686"/>
          <w:jc w:val="center"/>
        </w:trPr>
        <w:tc>
          <w:tcPr>
            <w:tcW w:w="3991" w:type="dxa"/>
          </w:tcPr>
          <w:p w:rsidR="00BE57EF" w:rsidRPr="00CA0EF5" w:rsidRDefault="00BE57EF" w:rsidP="00B70C7A">
            <w:pPr>
              <w:spacing w:before="120" w:after="120"/>
              <w:jc w:val="both"/>
              <w:rPr>
                <w:rFonts w:eastAsia="Times New Roman"/>
                <w:b/>
                <w:sz w:val="26"/>
                <w:szCs w:val="26"/>
                <w:lang w:val="vi-VN"/>
              </w:rPr>
            </w:pPr>
            <w:r w:rsidRPr="00CA0EF5">
              <w:rPr>
                <w:rFonts w:eastAsia="Times New Roman"/>
                <w:b/>
                <w:sz w:val="26"/>
                <w:szCs w:val="26"/>
                <w:lang w:val="vi-VN"/>
              </w:rPr>
              <w:t>6. CÁCH THỨC ĐÁNH GIÁ:</w:t>
            </w:r>
          </w:p>
        </w:tc>
        <w:tc>
          <w:tcPr>
            <w:tcW w:w="5697" w:type="dxa"/>
            <w:gridSpan w:val="2"/>
          </w:tcPr>
          <w:p w:rsidR="00BE57EF" w:rsidRPr="00CA0EF5" w:rsidRDefault="00BE57EF" w:rsidP="00B70C7A">
            <w:pPr>
              <w:spacing w:before="120" w:after="120"/>
              <w:jc w:val="both"/>
              <w:rPr>
                <w:rFonts w:eastAsia="Times New Roman"/>
                <w:sz w:val="26"/>
                <w:szCs w:val="26"/>
                <w:lang w:val="vi-VN"/>
              </w:rPr>
            </w:pPr>
            <w:r w:rsidRPr="00CA0EF5">
              <w:rPr>
                <w:rFonts w:eastAsia="Times New Roman"/>
                <w:sz w:val="26"/>
                <w:szCs w:val="26"/>
                <w:lang w:val="vi-VN"/>
              </w:rPr>
              <w:t>Theo thang điểm 10, thang điểm 4 và thang điểm chữ</w:t>
            </w:r>
          </w:p>
        </w:tc>
      </w:tr>
      <w:tr w:rsidR="00CA0EF5" w:rsidRPr="00CA0EF5" w:rsidTr="00B70C7A">
        <w:trPr>
          <w:trHeight w:val="521"/>
          <w:jc w:val="center"/>
        </w:trPr>
        <w:tc>
          <w:tcPr>
            <w:tcW w:w="9688" w:type="dxa"/>
            <w:gridSpan w:val="3"/>
          </w:tcPr>
          <w:p w:rsidR="00BE57EF" w:rsidRPr="00CA0EF5" w:rsidRDefault="00BE57EF" w:rsidP="00B70C7A">
            <w:pPr>
              <w:spacing w:before="120" w:after="120"/>
              <w:jc w:val="both"/>
              <w:rPr>
                <w:rFonts w:eastAsia="Times New Roman"/>
                <w:szCs w:val="24"/>
                <w:lang w:val="vi-VN"/>
              </w:rPr>
            </w:pPr>
            <w:r w:rsidRPr="00CA0EF5">
              <w:rPr>
                <w:rFonts w:eastAsia="Times New Roman"/>
                <w:b/>
                <w:sz w:val="26"/>
                <w:szCs w:val="26"/>
                <w:lang w:val="vi-VN"/>
              </w:rPr>
              <w:t>7. CẤU TRÚC, NỘI DUNG VÀ KẾ HOẠCH GIẢNG DẠY</w:t>
            </w:r>
          </w:p>
        </w:tc>
      </w:tr>
      <w:tr w:rsidR="00BE57EF" w:rsidRPr="00CA0EF5" w:rsidTr="00B70C7A">
        <w:trPr>
          <w:trHeight w:val="686"/>
          <w:jc w:val="center"/>
        </w:trPr>
        <w:tc>
          <w:tcPr>
            <w:tcW w:w="3991" w:type="dxa"/>
          </w:tcPr>
          <w:p w:rsidR="00BE57EF" w:rsidRPr="00CA0EF5" w:rsidRDefault="00BE57EF" w:rsidP="00B70C7A">
            <w:pPr>
              <w:spacing w:before="120" w:after="120"/>
              <w:jc w:val="both"/>
              <w:rPr>
                <w:rFonts w:eastAsia="Times New Roman"/>
                <w:b/>
                <w:sz w:val="26"/>
                <w:szCs w:val="26"/>
                <w:lang w:val="vi-VN"/>
              </w:rPr>
            </w:pPr>
            <w:r w:rsidRPr="00CA0EF5">
              <w:rPr>
                <w:rFonts w:eastAsia="Times New Roman"/>
                <w:b/>
                <w:sz w:val="26"/>
                <w:szCs w:val="26"/>
                <w:lang w:val="vi-VN"/>
              </w:rPr>
              <w:t>7.1. Cấu trúc kiến thức</w:t>
            </w:r>
          </w:p>
        </w:tc>
        <w:tc>
          <w:tcPr>
            <w:tcW w:w="5697" w:type="dxa"/>
            <w:gridSpan w:val="2"/>
          </w:tcPr>
          <w:p w:rsidR="00BE57EF" w:rsidRPr="00CA0EF5" w:rsidRDefault="00BE57EF" w:rsidP="00B70C7A">
            <w:pPr>
              <w:spacing w:before="120" w:after="120"/>
              <w:jc w:val="both"/>
              <w:rPr>
                <w:rFonts w:eastAsia="Times New Roman"/>
                <w:b/>
                <w:sz w:val="26"/>
                <w:szCs w:val="26"/>
                <w:lang w:val="vi-VN"/>
              </w:rPr>
            </w:pPr>
          </w:p>
        </w:tc>
      </w:tr>
    </w:tbl>
    <w:p w:rsidR="00BE57EF" w:rsidRPr="00CA0EF5" w:rsidRDefault="00BE57EF" w:rsidP="00BE57EF">
      <w:pPr>
        <w:rPr>
          <w:vanish/>
          <w:lang w:val="vi-V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76"/>
        <w:gridCol w:w="3544"/>
      </w:tblGrid>
      <w:tr w:rsidR="00CA0EF5" w:rsidRPr="00CA0EF5" w:rsidTr="00B70C7A">
        <w:tc>
          <w:tcPr>
            <w:tcW w:w="4644" w:type="dxa"/>
            <w:shd w:val="clear" w:color="auto" w:fill="auto"/>
            <w:vAlign w:val="center"/>
          </w:tcPr>
          <w:p w:rsidR="00BE57EF" w:rsidRPr="00CA0EF5" w:rsidRDefault="00BE57EF" w:rsidP="00B70C7A">
            <w:pPr>
              <w:jc w:val="center"/>
              <w:rPr>
                <w:rFonts w:eastAsia="Times New Roman"/>
                <w:b/>
                <w:sz w:val="26"/>
                <w:szCs w:val="26"/>
                <w:lang w:val="vi-VN"/>
              </w:rPr>
            </w:pPr>
            <w:r w:rsidRPr="00CA0EF5">
              <w:rPr>
                <w:rFonts w:eastAsia="Times New Roman"/>
                <w:b/>
                <w:sz w:val="26"/>
                <w:szCs w:val="26"/>
                <w:lang w:val="vi-VN"/>
              </w:rPr>
              <w:t>Kiến thức</w:t>
            </w:r>
          </w:p>
        </w:tc>
        <w:tc>
          <w:tcPr>
            <w:tcW w:w="1276" w:type="dxa"/>
            <w:shd w:val="clear" w:color="auto" w:fill="auto"/>
            <w:vAlign w:val="center"/>
          </w:tcPr>
          <w:p w:rsidR="00BE57EF" w:rsidRPr="00CA0EF5" w:rsidRDefault="00BE57EF" w:rsidP="00B70C7A">
            <w:pPr>
              <w:spacing w:before="120"/>
              <w:jc w:val="center"/>
              <w:rPr>
                <w:rFonts w:eastAsia="Times New Roman"/>
                <w:b/>
                <w:sz w:val="26"/>
                <w:szCs w:val="26"/>
                <w:lang w:val="vi-VN"/>
              </w:rPr>
            </w:pPr>
            <w:r w:rsidRPr="00CA0EF5">
              <w:rPr>
                <w:rFonts w:eastAsia="Times New Roman"/>
                <w:b/>
                <w:sz w:val="26"/>
                <w:szCs w:val="26"/>
                <w:lang w:val="vi-VN"/>
              </w:rPr>
              <w:t>Khối lượng (Tín chỉ)</w:t>
            </w:r>
          </w:p>
        </w:tc>
        <w:tc>
          <w:tcPr>
            <w:tcW w:w="3544" w:type="dxa"/>
            <w:shd w:val="clear" w:color="auto" w:fill="auto"/>
            <w:vAlign w:val="center"/>
          </w:tcPr>
          <w:p w:rsidR="00BE57EF" w:rsidRPr="00CA0EF5" w:rsidRDefault="00BE57EF" w:rsidP="00B70C7A">
            <w:pPr>
              <w:jc w:val="center"/>
              <w:rPr>
                <w:rFonts w:eastAsia="Times New Roman"/>
                <w:b/>
                <w:sz w:val="26"/>
                <w:szCs w:val="26"/>
                <w:lang w:val="vi-VN"/>
              </w:rPr>
            </w:pPr>
            <w:r w:rsidRPr="00CA0EF5">
              <w:rPr>
                <w:rFonts w:eastAsia="Times New Roman"/>
                <w:b/>
                <w:sz w:val="26"/>
                <w:szCs w:val="26"/>
                <w:lang w:val="vi-VN"/>
              </w:rPr>
              <w:t>Ghi chú</w:t>
            </w:r>
          </w:p>
        </w:tc>
      </w:tr>
      <w:tr w:rsidR="00CA0EF5" w:rsidRPr="00CA0EF5" w:rsidTr="00B70C7A">
        <w:tc>
          <w:tcPr>
            <w:tcW w:w="4644" w:type="dxa"/>
            <w:shd w:val="clear" w:color="auto" w:fill="auto"/>
            <w:vAlign w:val="center"/>
          </w:tcPr>
          <w:p w:rsidR="00BE57EF" w:rsidRPr="00CA0EF5" w:rsidRDefault="00BE57EF" w:rsidP="00B70C7A">
            <w:pPr>
              <w:rPr>
                <w:rFonts w:eastAsia="Times New Roman"/>
                <w:b/>
                <w:sz w:val="26"/>
                <w:szCs w:val="26"/>
                <w:lang w:val="vi-VN"/>
              </w:rPr>
            </w:pPr>
            <w:r w:rsidRPr="00CA0EF5">
              <w:rPr>
                <w:rFonts w:eastAsia="Times New Roman"/>
                <w:b/>
                <w:sz w:val="26"/>
                <w:szCs w:val="26"/>
                <w:lang w:val="vi-VN"/>
              </w:rPr>
              <w:t>1. Kiến thức giáo dục đại cương</w:t>
            </w:r>
          </w:p>
        </w:tc>
        <w:tc>
          <w:tcPr>
            <w:tcW w:w="1276" w:type="dxa"/>
            <w:shd w:val="clear" w:color="auto" w:fill="auto"/>
            <w:vAlign w:val="center"/>
          </w:tcPr>
          <w:p w:rsidR="00BE57EF" w:rsidRPr="00CA0EF5" w:rsidRDefault="00CA0EF5" w:rsidP="00B70C7A">
            <w:pPr>
              <w:spacing w:before="120"/>
              <w:jc w:val="center"/>
              <w:rPr>
                <w:rFonts w:eastAsia="Times New Roman"/>
                <w:b/>
                <w:sz w:val="26"/>
                <w:szCs w:val="26"/>
              </w:rPr>
            </w:pPr>
            <w:r>
              <w:rPr>
                <w:rFonts w:eastAsia="Times New Roman"/>
                <w:b/>
                <w:sz w:val="26"/>
                <w:szCs w:val="26"/>
              </w:rPr>
              <w:t>44</w:t>
            </w:r>
          </w:p>
        </w:tc>
        <w:tc>
          <w:tcPr>
            <w:tcW w:w="3544" w:type="dxa"/>
            <w:shd w:val="clear" w:color="auto" w:fill="auto"/>
            <w:vAlign w:val="center"/>
          </w:tcPr>
          <w:p w:rsidR="00BE57EF" w:rsidRPr="00CA0EF5" w:rsidRDefault="00BE57EF" w:rsidP="00B70C7A">
            <w:pPr>
              <w:jc w:val="center"/>
              <w:rPr>
                <w:rFonts w:eastAsia="Times New Roman"/>
                <w:b/>
                <w:sz w:val="26"/>
                <w:szCs w:val="26"/>
                <w:lang w:val="vi-VN"/>
              </w:rPr>
            </w:pPr>
          </w:p>
        </w:tc>
      </w:tr>
      <w:tr w:rsidR="00CA0EF5" w:rsidRPr="00CA0EF5" w:rsidTr="00B70C7A">
        <w:tc>
          <w:tcPr>
            <w:tcW w:w="4644" w:type="dxa"/>
            <w:shd w:val="clear" w:color="auto" w:fill="auto"/>
            <w:vAlign w:val="center"/>
          </w:tcPr>
          <w:p w:rsidR="00BE57EF" w:rsidRPr="00CA0EF5" w:rsidRDefault="00BE57EF" w:rsidP="00BE57EF">
            <w:pPr>
              <w:numPr>
                <w:ilvl w:val="1"/>
                <w:numId w:val="2"/>
              </w:numPr>
              <w:spacing w:before="120"/>
              <w:ind w:left="709" w:hanging="567"/>
              <w:jc w:val="both"/>
              <w:rPr>
                <w:rFonts w:eastAsia="Times New Roman"/>
                <w:sz w:val="26"/>
                <w:szCs w:val="26"/>
                <w:lang w:val="vi-VN"/>
              </w:rPr>
            </w:pPr>
            <w:r w:rsidRPr="00CA0EF5">
              <w:rPr>
                <w:rFonts w:eastAsia="Times New Roman"/>
                <w:sz w:val="26"/>
                <w:szCs w:val="26"/>
                <w:lang w:val="vi-VN"/>
              </w:rPr>
              <w:t>Các học phần</w:t>
            </w:r>
            <w:r w:rsidRPr="00CA0EF5">
              <w:rPr>
                <w:rFonts w:eastAsia="Times New Roman"/>
                <w:sz w:val="26"/>
                <w:szCs w:val="26"/>
              </w:rPr>
              <w:t xml:space="preserve"> bắt buộc</w:t>
            </w:r>
            <w:r w:rsidRPr="00CA0EF5">
              <w:rPr>
                <w:rFonts w:eastAsia="Times New Roman"/>
                <w:sz w:val="26"/>
                <w:szCs w:val="26"/>
                <w:lang w:val="vi-VN"/>
              </w:rPr>
              <w:t xml:space="preserve"> chung </w:t>
            </w:r>
          </w:p>
        </w:tc>
        <w:tc>
          <w:tcPr>
            <w:tcW w:w="1276" w:type="dxa"/>
            <w:shd w:val="clear" w:color="auto" w:fill="auto"/>
            <w:vAlign w:val="center"/>
          </w:tcPr>
          <w:p w:rsidR="00BE57EF" w:rsidRPr="00CA0EF5" w:rsidRDefault="00CA0EF5" w:rsidP="00B70C7A">
            <w:pPr>
              <w:spacing w:before="120"/>
              <w:jc w:val="center"/>
              <w:rPr>
                <w:rFonts w:eastAsia="Times New Roman"/>
                <w:sz w:val="26"/>
                <w:szCs w:val="26"/>
              </w:rPr>
            </w:pPr>
            <w:r>
              <w:rPr>
                <w:rFonts w:eastAsia="Times New Roman"/>
                <w:sz w:val="26"/>
                <w:szCs w:val="26"/>
              </w:rPr>
              <w:t>20</w:t>
            </w:r>
          </w:p>
        </w:tc>
        <w:tc>
          <w:tcPr>
            <w:tcW w:w="3544" w:type="dxa"/>
            <w:shd w:val="clear" w:color="auto" w:fill="auto"/>
            <w:vAlign w:val="center"/>
          </w:tcPr>
          <w:p w:rsidR="00BE57EF" w:rsidRPr="00CA0EF5" w:rsidRDefault="00BE57EF" w:rsidP="00B70C7A">
            <w:pPr>
              <w:rPr>
                <w:rFonts w:eastAsia="Times New Roman"/>
                <w:szCs w:val="24"/>
                <w:lang w:val="vi-VN"/>
              </w:rPr>
            </w:pPr>
            <w:r w:rsidRPr="00CA0EF5">
              <w:rPr>
                <w:rFonts w:eastAsia="Times New Roman"/>
                <w:szCs w:val="24"/>
                <w:lang w:val="vi-VN"/>
              </w:rPr>
              <w:t>Khoa học chính trị và Ngoại ngữ</w:t>
            </w:r>
          </w:p>
        </w:tc>
      </w:tr>
      <w:tr w:rsidR="00CA0EF5" w:rsidRPr="00CA0EF5" w:rsidTr="00B70C7A">
        <w:tc>
          <w:tcPr>
            <w:tcW w:w="4644" w:type="dxa"/>
            <w:shd w:val="clear" w:color="auto" w:fill="auto"/>
            <w:vAlign w:val="center"/>
          </w:tcPr>
          <w:p w:rsidR="00BE57EF" w:rsidRPr="00CA0EF5" w:rsidRDefault="00BE57EF" w:rsidP="00BE57EF">
            <w:pPr>
              <w:numPr>
                <w:ilvl w:val="1"/>
                <w:numId w:val="2"/>
              </w:numPr>
              <w:spacing w:before="120"/>
              <w:ind w:left="709" w:hanging="567"/>
              <w:jc w:val="both"/>
              <w:rPr>
                <w:rFonts w:eastAsia="Times New Roman"/>
                <w:sz w:val="26"/>
                <w:szCs w:val="26"/>
                <w:lang w:val="vi-VN"/>
              </w:rPr>
            </w:pPr>
            <w:r w:rsidRPr="00CA0EF5">
              <w:rPr>
                <w:rFonts w:eastAsia="Times New Roman"/>
                <w:sz w:val="26"/>
                <w:szCs w:val="26"/>
                <w:lang w:val="vi-VN"/>
              </w:rPr>
              <w:t>Các học phần</w:t>
            </w:r>
            <w:r w:rsidRPr="00CA0EF5">
              <w:rPr>
                <w:rFonts w:eastAsia="Times New Roman"/>
                <w:sz w:val="26"/>
                <w:szCs w:val="26"/>
              </w:rPr>
              <w:t xml:space="preserve"> bắt buộc</w:t>
            </w:r>
            <w:r w:rsidRPr="00CA0EF5">
              <w:rPr>
                <w:rFonts w:eastAsia="Times New Roman"/>
                <w:sz w:val="26"/>
                <w:szCs w:val="26"/>
                <w:lang w:val="vi-VN"/>
              </w:rPr>
              <w:t xml:space="preserve"> của Trường</w:t>
            </w:r>
          </w:p>
        </w:tc>
        <w:tc>
          <w:tcPr>
            <w:tcW w:w="1276" w:type="dxa"/>
            <w:shd w:val="clear" w:color="auto" w:fill="auto"/>
            <w:vAlign w:val="center"/>
          </w:tcPr>
          <w:p w:rsidR="00BE57EF" w:rsidRPr="00CA0EF5" w:rsidRDefault="00BE57EF" w:rsidP="00B70C7A">
            <w:pPr>
              <w:spacing w:before="120"/>
              <w:jc w:val="center"/>
              <w:rPr>
                <w:rFonts w:eastAsia="Times New Roman"/>
                <w:sz w:val="26"/>
                <w:szCs w:val="26"/>
                <w:lang w:val="vi-VN"/>
              </w:rPr>
            </w:pPr>
            <w:r w:rsidRPr="00CA0EF5">
              <w:rPr>
                <w:rFonts w:eastAsia="Times New Roman"/>
                <w:sz w:val="26"/>
                <w:szCs w:val="26"/>
                <w:lang w:val="vi-VN"/>
              </w:rPr>
              <w:t>12</w:t>
            </w:r>
          </w:p>
        </w:tc>
        <w:tc>
          <w:tcPr>
            <w:tcW w:w="3544" w:type="dxa"/>
            <w:shd w:val="clear" w:color="auto" w:fill="auto"/>
            <w:vAlign w:val="center"/>
          </w:tcPr>
          <w:p w:rsidR="00BE57EF" w:rsidRPr="00CA0EF5" w:rsidRDefault="00BE57EF" w:rsidP="00B70C7A">
            <w:pPr>
              <w:rPr>
                <w:rFonts w:eastAsia="Times New Roman"/>
                <w:szCs w:val="24"/>
                <w:lang w:val="vi-VN"/>
              </w:rPr>
            </w:pPr>
            <w:r w:rsidRPr="00CA0EF5">
              <w:rPr>
                <w:rFonts w:eastAsia="Times New Roman"/>
                <w:szCs w:val="24"/>
                <w:lang w:val="vi-VN"/>
              </w:rPr>
              <w:t>Trường quy định bắt buộc</w:t>
            </w:r>
          </w:p>
        </w:tc>
      </w:tr>
      <w:tr w:rsidR="00CA0EF5" w:rsidRPr="00CA0EF5" w:rsidTr="00B70C7A">
        <w:tc>
          <w:tcPr>
            <w:tcW w:w="4644" w:type="dxa"/>
            <w:shd w:val="clear" w:color="auto" w:fill="auto"/>
            <w:vAlign w:val="center"/>
          </w:tcPr>
          <w:p w:rsidR="00BE57EF" w:rsidRPr="00CA0EF5" w:rsidRDefault="00BE57EF" w:rsidP="00BE57EF">
            <w:pPr>
              <w:numPr>
                <w:ilvl w:val="1"/>
                <w:numId w:val="2"/>
              </w:numPr>
              <w:spacing w:before="120"/>
              <w:ind w:left="709" w:hanging="567"/>
              <w:jc w:val="both"/>
              <w:rPr>
                <w:rFonts w:eastAsia="Times New Roman"/>
                <w:sz w:val="26"/>
                <w:szCs w:val="26"/>
                <w:lang w:val="vi-VN"/>
              </w:rPr>
            </w:pPr>
            <w:r w:rsidRPr="00CA0EF5">
              <w:rPr>
                <w:rFonts w:eastAsia="Times New Roman"/>
                <w:sz w:val="26"/>
                <w:szCs w:val="26"/>
                <w:lang w:val="vi-VN"/>
              </w:rPr>
              <w:t>Các học phần</w:t>
            </w:r>
            <w:r w:rsidRPr="00CA0EF5">
              <w:rPr>
                <w:rFonts w:eastAsia="Times New Roman"/>
                <w:sz w:val="26"/>
                <w:szCs w:val="26"/>
              </w:rPr>
              <w:t xml:space="preserve"> bắt buộc</w:t>
            </w:r>
            <w:r w:rsidRPr="00CA0EF5">
              <w:rPr>
                <w:rFonts w:eastAsia="Times New Roman"/>
                <w:sz w:val="26"/>
                <w:szCs w:val="26"/>
                <w:lang w:val="vi-VN"/>
              </w:rPr>
              <w:t xml:space="preserve"> của ngành </w:t>
            </w:r>
          </w:p>
        </w:tc>
        <w:tc>
          <w:tcPr>
            <w:tcW w:w="1276" w:type="dxa"/>
            <w:shd w:val="clear" w:color="auto" w:fill="auto"/>
            <w:vAlign w:val="center"/>
          </w:tcPr>
          <w:p w:rsidR="00BE57EF" w:rsidRPr="00CA0EF5" w:rsidRDefault="00BE57EF" w:rsidP="00B70C7A">
            <w:pPr>
              <w:spacing w:before="120"/>
              <w:jc w:val="center"/>
              <w:rPr>
                <w:rFonts w:eastAsia="Times New Roman"/>
                <w:sz w:val="26"/>
                <w:szCs w:val="26"/>
              </w:rPr>
            </w:pPr>
            <w:r w:rsidRPr="00CA0EF5">
              <w:rPr>
                <w:rFonts w:eastAsia="Times New Roman"/>
                <w:sz w:val="26"/>
                <w:szCs w:val="26"/>
              </w:rPr>
              <w:t>12</w:t>
            </w:r>
          </w:p>
        </w:tc>
        <w:tc>
          <w:tcPr>
            <w:tcW w:w="3544" w:type="dxa"/>
            <w:shd w:val="clear" w:color="auto" w:fill="auto"/>
            <w:vAlign w:val="center"/>
          </w:tcPr>
          <w:p w:rsidR="00BE57EF" w:rsidRPr="00CA0EF5" w:rsidRDefault="00BE57EF" w:rsidP="00B70C7A">
            <w:pPr>
              <w:rPr>
                <w:rFonts w:eastAsia="Times New Roman"/>
                <w:szCs w:val="24"/>
                <w:lang w:val="vi-VN"/>
              </w:rPr>
            </w:pPr>
          </w:p>
        </w:tc>
      </w:tr>
      <w:tr w:rsidR="00CA0EF5" w:rsidRPr="00CA0EF5" w:rsidTr="00B70C7A">
        <w:tc>
          <w:tcPr>
            <w:tcW w:w="4644" w:type="dxa"/>
            <w:shd w:val="clear" w:color="auto" w:fill="auto"/>
            <w:vAlign w:val="center"/>
          </w:tcPr>
          <w:p w:rsidR="00BE57EF" w:rsidRPr="00CA0EF5" w:rsidRDefault="00BE57EF" w:rsidP="00B70C7A">
            <w:pPr>
              <w:spacing w:before="120"/>
              <w:jc w:val="both"/>
              <w:rPr>
                <w:rFonts w:eastAsia="Times New Roman"/>
                <w:b/>
                <w:sz w:val="26"/>
                <w:szCs w:val="26"/>
                <w:lang w:val="vi-VN"/>
              </w:rPr>
            </w:pPr>
            <w:r w:rsidRPr="00CA0EF5">
              <w:rPr>
                <w:rFonts w:eastAsia="Times New Roman"/>
                <w:b/>
                <w:sz w:val="26"/>
                <w:szCs w:val="26"/>
                <w:lang w:val="vi-VN"/>
              </w:rPr>
              <w:t>2. Kiến thức giáo dục chuyên nghiệp</w:t>
            </w:r>
          </w:p>
        </w:tc>
        <w:tc>
          <w:tcPr>
            <w:tcW w:w="1276" w:type="dxa"/>
            <w:shd w:val="clear" w:color="auto" w:fill="auto"/>
            <w:vAlign w:val="center"/>
          </w:tcPr>
          <w:p w:rsidR="00BE57EF" w:rsidRPr="00CA0EF5" w:rsidRDefault="00BE57EF" w:rsidP="00B70C7A">
            <w:pPr>
              <w:spacing w:before="120"/>
              <w:jc w:val="center"/>
              <w:rPr>
                <w:rFonts w:eastAsia="Times New Roman"/>
                <w:b/>
                <w:sz w:val="26"/>
                <w:szCs w:val="26"/>
              </w:rPr>
            </w:pPr>
            <w:r w:rsidRPr="00CA0EF5">
              <w:rPr>
                <w:rFonts w:eastAsia="Times New Roman"/>
                <w:b/>
                <w:sz w:val="26"/>
                <w:szCs w:val="26"/>
                <w:lang w:val="vi-VN"/>
              </w:rPr>
              <w:t>8</w:t>
            </w:r>
            <w:r w:rsidRPr="00CA0EF5">
              <w:rPr>
                <w:rFonts w:eastAsia="Times New Roman"/>
                <w:b/>
                <w:sz w:val="26"/>
                <w:szCs w:val="26"/>
              </w:rPr>
              <w:t>4</w:t>
            </w:r>
          </w:p>
        </w:tc>
        <w:tc>
          <w:tcPr>
            <w:tcW w:w="3544" w:type="dxa"/>
            <w:shd w:val="clear" w:color="auto" w:fill="auto"/>
            <w:vAlign w:val="center"/>
          </w:tcPr>
          <w:p w:rsidR="00BE57EF" w:rsidRPr="00CA0EF5" w:rsidRDefault="00BE57EF" w:rsidP="00B70C7A">
            <w:pPr>
              <w:rPr>
                <w:rFonts w:eastAsia="Times New Roman"/>
                <w:szCs w:val="24"/>
                <w:lang w:val="vi-VN"/>
              </w:rPr>
            </w:pPr>
          </w:p>
        </w:tc>
      </w:tr>
      <w:tr w:rsidR="00CA0EF5" w:rsidRPr="00CA0EF5" w:rsidTr="00B70C7A">
        <w:tc>
          <w:tcPr>
            <w:tcW w:w="4644" w:type="dxa"/>
            <w:shd w:val="clear" w:color="auto" w:fill="auto"/>
            <w:vAlign w:val="center"/>
          </w:tcPr>
          <w:p w:rsidR="00BE57EF" w:rsidRPr="00CA0EF5" w:rsidRDefault="00BE57EF" w:rsidP="00B70C7A">
            <w:pPr>
              <w:spacing w:before="120"/>
              <w:jc w:val="both"/>
              <w:rPr>
                <w:rFonts w:eastAsia="Times New Roman"/>
                <w:b/>
                <w:sz w:val="26"/>
                <w:szCs w:val="26"/>
                <w:lang w:val="vi-VN"/>
              </w:rPr>
            </w:pPr>
            <w:r w:rsidRPr="00CA0EF5">
              <w:rPr>
                <w:rFonts w:eastAsia="Times New Roman"/>
                <w:b/>
                <w:sz w:val="26"/>
                <w:szCs w:val="26"/>
                <w:lang w:val="vi-VN"/>
              </w:rPr>
              <w:t xml:space="preserve">      2.1. Kiến thức</w:t>
            </w:r>
            <w:r w:rsidRPr="00CA0EF5">
              <w:rPr>
                <w:rFonts w:eastAsia="Times New Roman"/>
                <w:b/>
                <w:sz w:val="26"/>
                <w:szCs w:val="26"/>
              </w:rPr>
              <w:t xml:space="preserve"> cơ sở</w:t>
            </w:r>
            <w:r w:rsidRPr="00CA0EF5">
              <w:rPr>
                <w:rFonts w:eastAsia="Times New Roman"/>
                <w:b/>
                <w:sz w:val="26"/>
                <w:szCs w:val="26"/>
                <w:lang w:val="vi-VN"/>
              </w:rPr>
              <w:t xml:space="preserve"> ngành</w:t>
            </w:r>
          </w:p>
        </w:tc>
        <w:tc>
          <w:tcPr>
            <w:tcW w:w="1276" w:type="dxa"/>
            <w:shd w:val="clear" w:color="auto" w:fill="auto"/>
            <w:vAlign w:val="center"/>
          </w:tcPr>
          <w:p w:rsidR="00BE57EF" w:rsidRPr="00CA0EF5" w:rsidRDefault="00BE57EF" w:rsidP="00B70C7A">
            <w:pPr>
              <w:spacing w:before="120"/>
              <w:jc w:val="center"/>
              <w:rPr>
                <w:rFonts w:eastAsia="Times New Roman"/>
                <w:b/>
                <w:sz w:val="26"/>
                <w:szCs w:val="26"/>
              </w:rPr>
            </w:pPr>
            <w:r w:rsidRPr="00CA0EF5">
              <w:rPr>
                <w:rFonts w:eastAsia="Times New Roman"/>
                <w:b/>
                <w:sz w:val="26"/>
                <w:szCs w:val="26"/>
              </w:rPr>
              <w:t>12</w:t>
            </w:r>
          </w:p>
        </w:tc>
        <w:tc>
          <w:tcPr>
            <w:tcW w:w="3544" w:type="dxa"/>
            <w:shd w:val="clear" w:color="auto" w:fill="auto"/>
            <w:vAlign w:val="center"/>
          </w:tcPr>
          <w:p w:rsidR="00BE57EF" w:rsidRPr="00CA0EF5" w:rsidRDefault="00BE57EF" w:rsidP="00B70C7A">
            <w:pPr>
              <w:jc w:val="both"/>
              <w:rPr>
                <w:rFonts w:eastAsia="Times New Roman"/>
                <w:lang w:val="vi-VN"/>
              </w:rPr>
            </w:pPr>
          </w:p>
        </w:tc>
      </w:tr>
      <w:tr w:rsidR="00CA0EF5" w:rsidRPr="00CA0EF5" w:rsidTr="00B70C7A">
        <w:tc>
          <w:tcPr>
            <w:tcW w:w="4644" w:type="dxa"/>
            <w:shd w:val="clear" w:color="auto" w:fill="auto"/>
            <w:vAlign w:val="center"/>
          </w:tcPr>
          <w:p w:rsidR="00BE57EF" w:rsidRPr="00CA0EF5" w:rsidRDefault="00BE57EF" w:rsidP="00B70C7A">
            <w:pPr>
              <w:spacing w:before="120"/>
              <w:jc w:val="both"/>
              <w:rPr>
                <w:rFonts w:eastAsia="Times New Roman"/>
                <w:b/>
                <w:sz w:val="26"/>
                <w:szCs w:val="26"/>
                <w:lang w:val="vi-VN"/>
              </w:rPr>
            </w:pPr>
            <w:r w:rsidRPr="00CA0EF5">
              <w:rPr>
                <w:rFonts w:eastAsia="Times New Roman"/>
                <w:b/>
                <w:sz w:val="26"/>
                <w:szCs w:val="26"/>
                <w:lang w:val="vi-VN"/>
              </w:rPr>
              <w:t xml:space="preserve">      2.</w:t>
            </w:r>
            <w:r w:rsidRPr="00CA0EF5">
              <w:rPr>
                <w:rFonts w:eastAsia="Times New Roman"/>
                <w:b/>
                <w:sz w:val="26"/>
                <w:szCs w:val="26"/>
              </w:rPr>
              <w:t>2</w:t>
            </w:r>
            <w:r w:rsidRPr="00CA0EF5">
              <w:rPr>
                <w:rFonts w:eastAsia="Times New Roman"/>
                <w:b/>
                <w:sz w:val="26"/>
                <w:szCs w:val="26"/>
                <w:lang w:val="vi-VN"/>
              </w:rPr>
              <w:t>. Kiến thức</w:t>
            </w:r>
            <w:r w:rsidRPr="00CA0EF5">
              <w:rPr>
                <w:rFonts w:eastAsia="Times New Roman"/>
                <w:b/>
                <w:sz w:val="26"/>
                <w:szCs w:val="26"/>
              </w:rPr>
              <w:t xml:space="preserve"> </w:t>
            </w:r>
            <w:r w:rsidRPr="00CA0EF5">
              <w:rPr>
                <w:rFonts w:eastAsia="Times New Roman"/>
                <w:b/>
                <w:sz w:val="26"/>
                <w:szCs w:val="26"/>
                <w:lang w:val="vi-VN"/>
              </w:rPr>
              <w:t>ngành</w:t>
            </w:r>
          </w:p>
        </w:tc>
        <w:tc>
          <w:tcPr>
            <w:tcW w:w="1276" w:type="dxa"/>
            <w:shd w:val="clear" w:color="auto" w:fill="auto"/>
            <w:vAlign w:val="center"/>
          </w:tcPr>
          <w:p w:rsidR="00BE57EF" w:rsidRPr="00CA0EF5" w:rsidRDefault="00BE57EF" w:rsidP="00B70C7A">
            <w:pPr>
              <w:spacing w:before="120"/>
              <w:jc w:val="center"/>
              <w:rPr>
                <w:rFonts w:eastAsia="Times New Roman"/>
                <w:b/>
                <w:sz w:val="26"/>
                <w:szCs w:val="26"/>
              </w:rPr>
            </w:pPr>
            <w:r w:rsidRPr="00CA0EF5">
              <w:rPr>
                <w:rFonts w:eastAsia="Times New Roman"/>
                <w:b/>
                <w:sz w:val="26"/>
                <w:szCs w:val="26"/>
              </w:rPr>
              <w:t>44</w:t>
            </w:r>
          </w:p>
        </w:tc>
        <w:tc>
          <w:tcPr>
            <w:tcW w:w="3544" w:type="dxa"/>
            <w:shd w:val="clear" w:color="auto" w:fill="auto"/>
            <w:vAlign w:val="center"/>
          </w:tcPr>
          <w:p w:rsidR="00BE57EF" w:rsidRPr="00CA0EF5" w:rsidRDefault="00BE57EF" w:rsidP="00B70C7A">
            <w:pPr>
              <w:jc w:val="both"/>
              <w:rPr>
                <w:rFonts w:eastAsia="Times New Roman"/>
                <w:lang w:val="vi-VN"/>
              </w:rPr>
            </w:pPr>
          </w:p>
        </w:tc>
      </w:tr>
      <w:tr w:rsidR="00CA0EF5" w:rsidRPr="00CA0EF5" w:rsidTr="00B70C7A">
        <w:tc>
          <w:tcPr>
            <w:tcW w:w="4644" w:type="dxa"/>
            <w:shd w:val="clear" w:color="auto" w:fill="auto"/>
            <w:vAlign w:val="center"/>
          </w:tcPr>
          <w:p w:rsidR="00BE57EF" w:rsidRPr="00CA0EF5" w:rsidRDefault="00BE57EF" w:rsidP="00B70C7A">
            <w:pPr>
              <w:spacing w:before="120"/>
              <w:jc w:val="both"/>
              <w:rPr>
                <w:rFonts w:eastAsia="Times New Roman"/>
                <w:sz w:val="26"/>
                <w:szCs w:val="26"/>
                <w:lang w:val="vi-VN"/>
              </w:rPr>
            </w:pPr>
            <w:r w:rsidRPr="00CA0EF5">
              <w:rPr>
                <w:rFonts w:eastAsia="Times New Roman"/>
                <w:sz w:val="26"/>
                <w:szCs w:val="26"/>
                <w:lang w:val="vi-VN"/>
              </w:rPr>
              <w:t xml:space="preserve">      2.</w:t>
            </w:r>
            <w:r w:rsidRPr="00CA0EF5">
              <w:rPr>
                <w:rFonts w:eastAsia="Times New Roman"/>
                <w:sz w:val="26"/>
                <w:szCs w:val="26"/>
              </w:rPr>
              <w:t>2</w:t>
            </w:r>
            <w:r w:rsidRPr="00CA0EF5">
              <w:rPr>
                <w:rFonts w:eastAsia="Times New Roman"/>
                <w:sz w:val="26"/>
                <w:szCs w:val="26"/>
                <w:lang w:val="vi-VN"/>
              </w:rPr>
              <w:t>.1. Các học phần bắt buộc</w:t>
            </w:r>
          </w:p>
        </w:tc>
        <w:tc>
          <w:tcPr>
            <w:tcW w:w="1276" w:type="dxa"/>
            <w:shd w:val="clear" w:color="auto" w:fill="auto"/>
            <w:vAlign w:val="center"/>
          </w:tcPr>
          <w:p w:rsidR="00BE57EF" w:rsidRPr="00CA0EF5" w:rsidRDefault="00BE57EF" w:rsidP="00B70C7A">
            <w:pPr>
              <w:spacing w:before="120"/>
              <w:jc w:val="center"/>
              <w:rPr>
                <w:rFonts w:eastAsia="Times New Roman"/>
                <w:sz w:val="26"/>
                <w:szCs w:val="26"/>
              </w:rPr>
            </w:pPr>
            <w:r w:rsidRPr="00CA0EF5">
              <w:rPr>
                <w:rFonts w:eastAsia="Times New Roman"/>
                <w:sz w:val="26"/>
                <w:szCs w:val="26"/>
              </w:rPr>
              <w:t>29</w:t>
            </w:r>
          </w:p>
        </w:tc>
        <w:tc>
          <w:tcPr>
            <w:tcW w:w="3544" w:type="dxa"/>
            <w:shd w:val="clear" w:color="auto" w:fill="auto"/>
            <w:vAlign w:val="center"/>
          </w:tcPr>
          <w:p w:rsidR="00BE57EF" w:rsidRPr="00CA0EF5" w:rsidRDefault="00BE57EF" w:rsidP="00B70C7A">
            <w:pPr>
              <w:jc w:val="both"/>
              <w:rPr>
                <w:rFonts w:eastAsia="Times New Roman"/>
                <w:lang w:val="vi-VN"/>
              </w:rPr>
            </w:pPr>
          </w:p>
        </w:tc>
      </w:tr>
      <w:tr w:rsidR="00CA0EF5" w:rsidRPr="00CA0EF5" w:rsidTr="00B70C7A">
        <w:tc>
          <w:tcPr>
            <w:tcW w:w="4644" w:type="dxa"/>
            <w:shd w:val="clear" w:color="auto" w:fill="auto"/>
            <w:vAlign w:val="center"/>
          </w:tcPr>
          <w:p w:rsidR="00BE57EF" w:rsidRPr="00CA0EF5" w:rsidRDefault="00BE57EF" w:rsidP="00B70C7A">
            <w:pPr>
              <w:spacing w:before="120"/>
              <w:jc w:val="both"/>
              <w:rPr>
                <w:rFonts w:eastAsia="Times New Roman"/>
                <w:sz w:val="26"/>
                <w:szCs w:val="26"/>
                <w:lang w:val="vi-VN"/>
              </w:rPr>
            </w:pPr>
            <w:r w:rsidRPr="00CA0EF5">
              <w:rPr>
                <w:rFonts w:eastAsia="Times New Roman"/>
                <w:sz w:val="26"/>
                <w:szCs w:val="26"/>
                <w:lang w:val="vi-VN"/>
              </w:rPr>
              <w:t xml:space="preserve">      2.</w:t>
            </w:r>
            <w:r w:rsidRPr="00CA0EF5">
              <w:rPr>
                <w:rFonts w:eastAsia="Times New Roman"/>
                <w:sz w:val="26"/>
                <w:szCs w:val="26"/>
              </w:rPr>
              <w:t>2</w:t>
            </w:r>
            <w:r w:rsidRPr="00CA0EF5">
              <w:rPr>
                <w:rFonts w:eastAsia="Times New Roman"/>
                <w:sz w:val="26"/>
                <w:szCs w:val="26"/>
                <w:lang w:val="vi-VN"/>
              </w:rPr>
              <w:t xml:space="preserve">.2. Các học phần tự chọn  </w:t>
            </w:r>
          </w:p>
        </w:tc>
        <w:tc>
          <w:tcPr>
            <w:tcW w:w="1276" w:type="dxa"/>
            <w:shd w:val="clear" w:color="auto" w:fill="auto"/>
            <w:vAlign w:val="center"/>
          </w:tcPr>
          <w:p w:rsidR="00BE57EF" w:rsidRPr="00CA0EF5" w:rsidRDefault="00BE57EF" w:rsidP="00B70C7A">
            <w:pPr>
              <w:spacing w:before="120"/>
              <w:jc w:val="center"/>
              <w:rPr>
                <w:rFonts w:eastAsia="Times New Roman"/>
                <w:sz w:val="26"/>
                <w:szCs w:val="26"/>
              </w:rPr>
            </w:pPr>
            <w:r w:rsidRPr="00CA0EF5">
              <w:rPr>
                <w:rFonts w:eastAsia="Times New Roman"/>
                <w:sz w:val="26"/>
                <w:szCs w:val="26"/>
              </w:rPr>
              <w:t>15</w:t>
            </w:r>
          </w:p>
        </w:tc>
        <w:tc>
          <w:tcPr>
            <w:tcW w:w="3544" w:type="dxa"/>
            <w:shd w:val="clear" w:color="auto" w:fill="auto"/>
            <w:vAlign w:val="center"/>
          </w:tcPr>
          <w:p w:rsidR="00BE57EF" w:rsidRPr="00CA0EF5" w:rsidRDefault="00BE57EF" w:rsidP="00EA1FDA">
            <w:pPr>
              <w:jc w:val="both"/>
              <w:rPr>
                <w:rFonts w:eastAsia="Times New Roman"/>
              </w:rPr>
            </w:pPr>
            <w:r w:rsidRPr="00CA0EF5">
              <w:rPr>
                <w:rFonts w:eastAsia="Times New Roman"/>
                <w:lang w:val="vi-VN"/>
              </w:rPr>
              <w:t xml:space="preserve">SV tự chọn </w:t>
            </w:r>
            <w:r w:rsidRPr="00CA0EF5">
              <w:rPr>
                <w:rFonts w:eastAsia="Times New Roman"/>
              </w:rPr>
              <w:t>15</w:t>
            </w:r>
            <w:r w:rsidRPr="00CA0EF5">
              <w:rPr>
                <w:rFonts w:eastAsia="Times New Roman"/>
                <w:lang w:val="vi-VN"/>
              </w:rPr>
              <w:t xml:space="preserve"> tín chỉ (</w:t>
            </w:r>
            <w:r w:rsidRPr="00CA0EF5">
              <w:rPr>
                <w:rFonts w:eastAsia="Times New Roman"/>
              </w:rPr>
              <w:t>05</w:t>
            </w:r>
            <w:r w:rsidRPr="00CA0EF5">
              <w:rPr>
                <w:rFonts w:eastAsia="Times New Roman"/>
                <w:lang w:val="vi-VN"/>
              </w:rPr>
              <w:t xml:space="preserve"> học phần)</w:t>
            </w:r>
          </w:p>
        </w:tc>
      </w:tr>
      <w:tr w:rsidR="00CA0EF5" w:rsidRPr="00CA0EF5" w:rsidTr="00B70C7A">
        <w:tc>
          <w:tcPr>
            <w:tcW w:w="4644" w:type="dxa"/>
            <w:shd w:val="clear" w:color="auto" w:fill="auto"/>
            <w:vAlign w:val="center"/>
          </w:tcPr>
          <w:p w:rsidR="00BE57EF" w:rsidRPr="00CA0EF5" w:rsidRDefault="00BE57EF" w:rsidP="00B70C7A">
            <w:pPr>
              <w:spacing w:before="120"/>
              <w:jc w:val="both"/>
              <w:rPr>
                <w:rFonts w:eastAsia="Times New Roman"/>
                <w:b/>
                <w:sz w:val="26"/>
                <w:szCs w:val="26"/>
                <w:lang w:val="vi-VN"/>
              </w:rPr>
            </w:pPr>
            <w:r w:rsidRPr="00CA0EF5">
              <w:rPr>
                <w:rFonts w:eastAsia="Times New Roman"/>
                <w:b/>
                <w:sz w:val="26"/>
                <w:szCs w:val="26"/>
                <w:lang w:val="vi-VN"/>
              </w:rPr>
              <w:t xml:space="preserve">     2.</w:t>
            </w:r>
            <w:r w:rsidRPr="00CA0EF5">
              <w:rPr>
                <w:rFonts w:eastAsia="Times New Roman"/>
                <w:b/>
                <w:sz w:val="26"/>
                <w:szCs w:val="26"/>
              </w:rPr>
              <w:t>3</w:t>
            </w:r>
            <w:r w:rsidRPr="00CA0EF5">
              <w:rPr>
                <w:rFonts w:eastAsia="Times New Roman"/>
                <w:b/>
                <w:sz w:val="26"/>
                <w:szCs w:val="26"/>
                <w:lang w:val="vi-VN"/>
              </w:rPr>
              <w:t xml:space="preserve">. Kiến thức chuyên sâu  </w:t>
            </w:r>
          </w:p>
        </w:tc>
        <w:tc>
          <w:tcPr>
            <w:tcW w:w="1276" w:type="dxa"/>
            <w:shd w:val="clear" w:color="auto" w:fill="auto"/>
            <w:vAlign w:val="center"/>
          </w:tcPr>
          <w:p w:rsidR="00BE57EF" w:rsidRPr="00CA0EF5" w:rsidRDefault="00BE57EF" w:rsidP="00B70C7A">
            <w:pPr>
              <w:spacing w:before="120"/>
              <w:jc w:val="center"/>
              <w:rPr>
                <w:rFonts w:eastAsia="Times New Roman"/>
                <w:b/>
                <w:sz w:val="26"/>
                <w:szCs w:val="26"/>
              </w:rPr>
            </w:pPr>
            <w:r w:rsidRPr="00CA0EF5">
              <w:rPr>
                <w:rFonts w:eastAsia="Times New Roman"/>
                <w:b/>
                <w:sz w:val="26"/>
                <w:szCs w:val="26"/>
              </w:rPr>
              <w:t>18</w:t>
            </w:r>
          </w:p>
        </w:tc>
        <w:tc>
          <w:tcPr>
            <w:tcW w:w="3544" w:type="dxa"/>
            <w:shd w:val="clear" w:color="auto" w:fill="auto"/>
            <w:vAlign w:val="center"/>
          </w:tcPr>
          <w:p w:rsidR="00BE57EF" w:rsidRPr="00CA0EF5" w:rsidRDefault="00BE57EF" w:rsidP="00EA1FDA">
            <w:pPr>
              <w:jc w:val="both"/>
              <w:rPr>
                <w:rFonts w:eastAsia="Times New Roman"/>
                <w:lang w:val="vi-VN"/>
              </w:rPr>
            </w:pPr>
            <w:r w:rsidRPr="00CA0EF5">
              <w:rPr>
                <w:rFonts w:eastAsia="Times New Roman"/>
                <w:lang w:val="vi-VN"/>
              </w:rPr>
              <w:t xml:space="preserve">SV tự chọn </w:t>
            </w:r>
            <w:r w:rsidRPr="00CA0EF5">
              <w:rPr>
                <w:rFonts w:eastAsia="Times New Roman"/>
              </w:rPr>
              <w:t>18</w:t>
            </w:r>
            <w:r w:rsidRPr="00CA0EF5">
              <w:rPr>
                <w:rFonts w:eastAsia="Times New Roman"/>
                <w:lang w:val="vi-VN"/>
              </w:rPr>
              <w:t xml:space="preserve"> tín chỉ (</w:t>
            </w:r>
            <w:r w:rsidRPr="00CA0EF5">
              <w:rPr>
                <w:rFonts w:eastAsia="Times New Roman"/>
              </w:rPr>
              <w:t>06</w:t>
            </w:r>
            <w:r w:rsidRPr="00CA0EF5">
              <w:rPr>
                <w:rFonts w:eastAsia="Times New Roman"/>
                <w:lang w:val="vi-VN"/>
              </w:rPr>
              <w:t xml:space="preserve"> học phần)</w:t>
            </w:r>
          </w:p>
        </w:tc>
      </w:tr>
      <w:tr w:rsidR="00CA0EF5" w:rsidRPr="00CA0EF5" w:rsidTr="00B70C7A">
        <w:tc>
          <w:tcPr>
            <w:tcW w:w="4644" w:type="dxa"/>
            <w:shd w:val="clear" w:color="auto" w:fill="auto"/>
            <w:vAlign w:val="center"/>
          </w:tcPr>
          <w:p w:rsidR="00BE57EF" w:rsidRPr="00CA0EF5" w:rsidRDefault="00BE57EF" w:rsidP="00B70C7A">
            <w:pPr>
              <w:spacing w:before="120"/>
              <w:jc w:val="both"/>
              <w:rPr>
                <w:rFonts w:eastAsia="Times New Roman"/>
                <w:b/>
                <w:sz w:val="26"/>
                <w:szCs w:val="26"/>
                <w:lang w:val="vi-VN"/>
              </w:rPr>
            </w:pPr>
            <w:r w:rsidRPr="00CA0EF5">
              <w:rPr>
                <w:rFonts w:eastAsia="Times New Roman"/>
                <w:b/>
                <w:i/>
                <w:sz w:val="26"/>
                <w:szCs w:val="26"/>
                <w:lang w:val="vi-VN"/>
              </w:rPr>
              <w:t xml:space="preserve">     </w:t>
            </w:r>
            <w:r w:rsidR="00FB69C5" w:rsidRPr="00CA0EF5">
              <w:rPr>
                <w:rFonts w:eastAsia="Times New Roman"/>
                <w:b/>
                <w:sz w:val="26"/>
                <w:szCs w:val="26"/>
                <w:lang w:val="vi-VN"/>
              </w:rPr>
              <w:t>2.4</w:t>
            </w:r>
            <w:r w:rsidRPr="00CA0EF5">
              <w:rPr>
                <w:rFonts w:eastAsia="Times New Roman"/>
                <w:b/>
                <w:sz w:val="26"/>
                <w:szCs w:val="26"/>
                <w:lang w:val="vi-VN"/>
              </w:rPr>
              <w:t>. Chuyên đề thực tập</w:t>
            </w:r>
          </w:p>
        </w:tc>
        <w:tc>
          <w:tcPr>
            <w:tcW w:w="1276" w:type="dxa"/>
            <w:shd w:val="clear" w:color="auto" w:fill="auto"/>
            <w:vAlign w:val="center"/>
          </w:tcPr>
          <w:p w:rsidR="00BE57EF" w:rsidRPr="00CA0EF5" w:rsidRDefault="00BE57EF" w:rsidP="00B70C7A">
            <w:pPr>
              <w:spacing w:before="120"/>
              <w:jc w:val="center"/>
              <w:rPr>
                <w:rFonts w:eastAsia="Times New Roman"/>
                <w:b/>
                <w:sz w:val="26"/>
                <w:szCs w:val="26"/>
                <w:lang w:val="vi-VN"/>
              </w:rPr>
            </w:pPr>
            <w:r w:rsidRPr="00CA0EF5">
              <w:rPr>
                <w:rFonts w:eastAsia="Times New Roman"/>
                <w:b/>
                <w:sz w:val="26"/>
                <w:szCs w:val="26"/>
                <w:lang w:val="vi-VN"/>
              </w:rPr>
              <w:t>10</w:t>
            </w:r>
          </w:p>
        </w:tc>
        <w:tc>
          <w:tcPr>
            <w:tcW w:w="3544" w:type="dxa"/>
            <w:shd w:val="clear" w:color="auto" w:fill="auto"/>
            <w:vAlign w:val="center"/>
          </w:tcPr>
          <w:p w:rsidR="00BE57EF" w:rsidRPr="00CA0EF5" w:rsidRDefault="00BE57EF" w:rsidP="00B70C7A">
            <w:pPr>
              <w:jc w:val="both"/>
              <w:rPr>
                <w:rFonts w:eastAsia="Times New Roman"/>
                <w:lang w:val="vi-VN"/>
              </w:rPr>
            </w:pPr>
          </w:p>
        </w:tc>
      </w:tr>
      <w:tr w:rsidR="00C64984" w:rsidRPr="00CA0EF5" w:rsidTr="00B70C7A">
        <w:trPr>
          <w:trHeight w:val="530"/>
        </w:trPr>
        <w:tc>
          <w:tcPr>
            <w:tcW w:w="4644" w:type="dxa"/>
            <w:shd w:val="clear" w:color="auto" w:fill="auto"/>
          </w:tcPr>
          <w:p w:rsidR="00BE57EF" w:rsidRPr="00CA0EF5" w:rsidRDefault="00BE57EF" w:rsidP="00B70C7A">
            <w:pPr>
              <w:spacing w:before="120"/>
              <w:jc w:val="center"/>
              <w:rPr>
                <w:rFonts w:eastAsia="Times New Roman"/>
                <w:b/>
                <w:sz w:val="26"/>
                <w:szCs w:val="26"/>
                <w:lang w:val="vi-VN"/>
              </w:rPr>
            </w:pPr>
            <w:r w:rsidRPr="00CA0EF5">
              <w:rPr>
                <w:rFonts w:eastAsia="Times New Roman"/>
                <w:b/>
                <w:sz w:val="26"/>
                <w:szCs w:val="26"/>
                <w:lang w:val="vi-VN"/>
              </w:rPr>
              <w:t xml:space="preserve">TỔNG SỐ </w:t>
            </w:r>
          </w:p>
        </w:tc>
        <w:tc>
          <w:tcPr>
            <w:tcW w:w="1276" w:type="dxa"/>
            <w:shd w:val="clear" w:color="auto" w:fill="auto"/>
            <w:vAlign w:val="center"/>
          </w:tcPr>
          <w:p w:rsidR="00BE57EF" w:rsidRPr="00CA0EF5" w:rsidRDefault="00CA0EF5" w:rsidP="00B70C7A">
            <w:pPr>
              <w:spacing w:before="120"/>
              <w:jc w:val="center"/>
              <w:rPr>
                <w:rFonts w:eastAsia="Times New Roman"/>
                <w:b/>
                <w:sz w:val="26"/>
                <w:szCs w:val="26"/>
                <w:lang w:val="vi-VN"/>
              </w:rPr>
            </w:pPr>
            <w:r>
              <w:rPr>
                <w:rFonts w:eastAsia="Times New Roman"/>
                <w:b/>
                <w:sz w:val="26"/>
                <w:szCs w:val="26"/>
                <w:lang w:val="vi-VN"/>
              </w:rPr>
              <w:t>128</w:t>
            </w:r>
          </w:p>
        </w:tc>
        <w:tc>
          <w:tcPr>
            <w:tcW w:w="3544" w:type="dxa"/>
            <w:shd w:val="clear" w:color="auto" w:fill="auto"/>
            <w:vAlign w:val="center"/>
          </w:tcPr>
          <w:p w:rsidR="00BE57EF" w:rsidRPr="00CA0EF5" w:rsidRDefault="00BE57EF" w:rsidP="00A378CE">
            <w:pPr>
              <w:jc w:val="both"/>
              <w:rPr>
                <w:rFonts w:eastAsia="Times New Roman"/>
                <w:szCs w:val="24"/>
                <w:lang w:val="vi-VN"/>
              </w:rPr>
            </w:pPr>
            <w:r w:rsidRPr="00CA0EF5">
              <w:rPr>
                <w:rFonts w:eastAsia="Times New Roman"/>
                <w:szCs w:val="24"/>
                <w:lang w:val="vi-VN"/>
              </w:rPr>
              <w:t>Không kể GDQP</w:t>
            </w:r>
            <w:r w:rsidR="00A378CE" w:rsidRPr="00CA0EF5">
              <w:rPr>
                <w:rFonts w:eastAsia="Times New Roman"/>
                <w:szCs w:val="24"/>
              </w:rPr>
              <w:t>&amp;</w:t>
            </w:r>
            <w:r w:rsidRPr="00CA0EF5">
              <w:rPr>
                <w:rFonts w:eastAsia="Times New Roman"/>
                <w:szCs w:val="24"/>
                <w:lang w:val="vi-VN"/>
              </w:rPr>
              <w:t xml:space="preserve">AN và GDTC </w:t>
            </w:r>
          </w:p>
        </w:tc>
      </w:tr>
    </w:tbl>
    <w:p w:rsidR="00BE57EF" w:rsidRDefault="00BE57EF" w:rsidP="00BE57EF">
      <w:pPr>
        <w:spacing w:line="360" w:lineRule="auto"/>
        <w:ind w:firstLine="720"/>
        <w:jc w:val="both"/>
        <w:rPr>
          <w:sz w:val="26"/>
          <w:szCs w:val="26"/>
          <w:lang w:val="vi-VN"/>
        </w:rPr>
      </w:pPr>
    </w:p>
    <w:p w:rsidR="00CA0EF5" w:rsidRDefault="00CA0EF5" w:rsidP="00BE57EF">
      <w:pPr>
        <w:spacing w:line="360" w:lineRule="auto"/>
        <w:ind w:firstLine="720"/>
        <w:jc w:val="both"/>
        <w:rPr>
          <w:sz w:val="26"/>
          <w:szCs w:val="26"/>
          <w:lang w:val="vi-VN"/>
        </w:rPr>
      </w:pPr>
    </w:p>
    <w:p w:rsidR="00CA0EF5" w:rsidRDefault="00CA0EF5" w:rsidP="00BE57EF">
      <w:pPr>
        <w:spacing w:line="360" w:lineRule="auto"/>
        <w:ind w:firstLine="720"/>
        <w:jc w:val="both"/>
        <w:rPr>
          <w:sz w:val="26"/>
          <w:szCs w:val="26"/>
          <w:lang w:val="vi-VN"/>
        </w:rPr>
      </w:pPr>
    </w:p>
    <w:p w:rsidR="00CA0EF5" w:rsidRDefault="00CA0EF5" w:rsidP="00BE57EF">
      <w:pPr>
        <w:spacing w:line="360" w:lineRule="auto"/>
        <w:ind w:firstLine="720"/>
        <w:jc w:val="both"/>
        <w:rPr>
          <w:sz w:val="26"/>
          <w:szCs w:val="26"/>
          <w:lang w:val="vi-VN"/>
        </w:rPr>
      </w:pPr>
    </w:p>
    <w:tbl>
      <w:tblPr>
        <w:tblW w:w="9995" w:type="dxa"/>
        <w:jc w:val="center"/>
        <w:tblLayout w:type="fixed"/>
        <w:tblLook w:val="04A0" w:firstRow="1" w:lastRow="0" w:firstColumn="1" w:lastColumn="0" w:noHBand="0" w:noVBand="1"/>
      </w:tblPr>
      <w:tblGrid>
        <w:gridCol w:w="562"/>
        <w:gridCol w:w="456"/>
        <w:gridCol w:w="3645"/>
        <w:gridCol w:w="1470"/>
        <w:gridCol w:w="646"/>
        <w:gridCol w:w="376"/>
        <w:gridCol w:w="420"/>
        <w:gridCol w:w="420"/>
        <w:gridCol w:w="420"/>
        <w:gridCol w:w="416"/>
        <w:gridCol w:w="386"/>
        <w:gridCol w:w="362"/>
        <w:gridCol w:w="416"/>
      </w:tblGrid>
      <w:tr w:rsidR="0009415F" w:rsidRPr="00A26430" w:rsidTr="00EC79E2">
        <w:trPr>
          <w:trHeight w:val="600"/>
          <w:jc w:val="center"/>
        </w:trPr>
        <w:tc>
          <w:tcPr>
            <w:tcW w:w="6133" w:type="dxa"/>
            <w:gridSpan w:val="4"/>
            <w:tcBorders>
              <w:top w:val="nil"/>
              <w:left w:val="nil"/>
              <w:bottom w:val="nil"/>
              <w:right w:val="nil"/>
            </w:tcBorders>
            <w:shd w:val="clear" w:color="auto" w:fill="auto"/>
            <w:noWrap/>
            <w:vAlign w:val="center"/>
            <w:hideMark/>
          </w:tcPr>
          <w:p w:rsidR="0009415F" w:rsidRPr="00A26430" w:rsidRDefault="0009415F" w:rsidP="00A82022">
            <w:pPr>
              <w:rPr>
                <w:rFonts w:eastAsia="Times New Roman"/>
                <w:b/>
                <w:bCs/>
                <w:szCs w:val="24"/>
              </w:rPr>
            </w:pPr>
            <w:r w:rsidRPr="00A26430">
              <w:rPr>
                <w:rFonts w:eastAsia="Times New Roman"/>
                <w:b/>
                <w:bCs/>
                <w:sz w:val="26"/>
                <w:szCs w:val="24"/>
              </w:rPr>
              <w:lastRenderedPageBreak/>
              <w:t>7.2. Nội dung và Kế hoạch giảng dạy (dự kiến)</w:t>
            </w:r>
          </w:p>
        </w:tc>
        <w:tc>
          <w:tcPr>
            <w:tcW w:w="646" w:type="dxa"/>
            <w:tcBorders>
              <w:top w:val="nil"/>
              <w:left w:val="nil"/>
              <w:bottom w:val="nil"/>
              <w:right w:val="nil"/>
            </w:tcBorders>
            <w:shd w:val="clear" w:color="auto" w:fill="auto"/>
            <w:noWrap/>
            <w:vAlign w:val="center"/>
            <w:hideMark/>
          </w:tcPr>
          <w:p w:rsidR="0009415F" w:rsidRPr="00A26430" w:rsidRDefault="0009415F" w:rsidP="00A82022">
            <w:pPr>
              <w:jc w:val="center"/>
              <w:rPr>
                <w:rFonts w:eastAsia="Times New Roman"/>
                <w:szCs w:val="24"/>
              </w:rPr>
            </w:pPr>
          </w:p>
        </w:tc>
        <w:tc>
          <w:tcPr>
            <w:tcW w:w="376" w:type="dxa"/>
            <w:tcBorders>
              <w:top w:val="nil"/>
              <w:left w:val="nil"/>
              <w:bottom w:val="nil"/>
              <w:right w:val="nil"/>
            </w:tcBorders>
            <w:shd w:val="clear" w:color="auto" w:fill="auto"/>
            <w:noWrap/>
            <w:vAlign w:val="center"/>
            <w:hideMark/>
          </w:tcPr>
          <w:p w:rsidR="0009415F" w:rsidRPr="00A26430" w:rsidRDefault="0009415F" w:rsidP="00A82022">
            <w:pPr>
              <w:rPr>
                <w:rFonts w:eastAsia="Times New Roman"/>
                <w:szCs w:val="24"/>
              </w:rPr>
            </w:pPr>
          </w:p>
        </w:tc>
        <w:tc>
          <w:tcPr>
            <w:tcW w:w="420" w:type="dxa"/>
            <w:tcBorders>
              <w:top w:val="nil"/>
              <w:left w:val="nil"/>
              <w:bottom w:val="nil"/>
              <w:right w:val="nil"/>
            </w:tcBorders>
            <w:shd w:val="clear" w:color="auto" w:fill="auto"/>
            <w:noWrap/>
            <w:vAlign w:val="center"/>
            <w:hideMark/>
          </w:tcPr>
          <w:p w:rsidR="0009415F" w:rsidRPr="00A26430" w:rsidRDefault="0009415F" w:rsidP="00A82022">
            <w:pPr>
              <w:jc w:val="center"/>
              <w:rPr>
                <w:rFonts w:eastAsia="Times New Roman"/>
                <w:szCs w:val="24"/>
              </w:rPr>
            </w:pPr>
          </w:p>
        </w:tc>
        <w:tc>
          <w:tcPr>
            <w:tcW w:w="420" w:type="dxa"/>
            <w:tcBorders>
              <w:top w:val="nil"/>
              <w:left w:val="nil"/>
              <w:bottom w:val="nil"/>
              <w:right w:val="nil"/>
            </w:tcBorders>
            <w:shd w:val="clear" w:color="auto" w:fill="auto"/>
            <w:noWrap/>
            <w:vAlign w:val="center"/>
            <w:hideMark/>
          </w:tcPr>
          <w:p w:rsidR="0009415F" w:rsidRPr="00A26430" w:rsidRDefault="0009415F" w:rsidP="00A82022">
            <w:pPr>
              <w:jc w:val="center"/>
              <w:rPr>
                <w:rFonts w:eastAsia="Times New Roman"/>
                <w:szCs w:val="24"/>
              </w:rPr>
            </w:pPr>
          </w:p>
        </w:tc>
        <w:tc>
          <w:tcPr>
            <w:tcW w:w="420" w:type="dxa"/>
            <w:tcBorders>
              <w:top w:val="nil"/>
              <w:left w:val="nil"/>
              <w:bottom w:val="nil"/>
              <w:right w:val="nil"/>
            </w:tcBorders>
            <w:shd w:val="clear" w:color="auto" w:fill="auto"/>
            <w:noWrap/>
            <w:vAlign w:val="center"/>
            <w:hideMark/>
          </w:tcPr>
          <w:p w:rsidR="0009415F" w:rsidRPr="00A26430" w:rsidRDefault="0009415F" w:rsidP="00A82022">
            <w:pPr>
              <w:jc w:val="center"/>
              <w:rPr>
                <w:rFonts w:eastAsia="Times New Roman"/>
                <w:szCs w:val="24"/>
              </w:rPr>
            </w:pPr>
          </w:p>
        </w:tc>
        <w:tc>
          <w:tcPr>
            <w:tcW w:w="416" w:type="dxa"/>
            <w:tcBorders>
              <w:top w:val="nil"/>
              <w:left w:val="nil"/>
              <w:bottom w:val="nil"/>
              <w:right w:val="nil"/>
            </w:tcBorders>
            <w:shd w:val="clear" w:color="auto" w:fill="auto"/>
            <w:noWrap/>
            <w:vAlign w:val="center"/>
            <w:hideMark/>
          </w:tcPr>
          <w:p w:rsidR="0009415F" w:rsidRPr="00A26430" w:rsidRDefault="0009415F" w:rsidP="00A82022">
            <w:pPr>
              <w:jc w:val="center"/>
              <w:rPr>
                <w:rFonts w:eastAsia="Times New Roman"/>
                <w:szCs w:val="24"/>
              </w:rPr>
            </w:pPr>
          </w:p>
        </w:tc>
        <w:tc>
          <w:tcPr>
            <w:tcW w:w="386" w:type="dxa"/>
            <w:tcBorders>
              <w:top w:val="nil"/>
              <w:left w:val="nil"/>
              <w:bottom w:val="nil"/>
              <w:right w:val="nil"/>
            </w:tcBorders>
            <w:shd w:val="clear" w:color="auto" w:fill="auto"/>
            <w:noWrap/>
            <w:vAlign w:val="center"/>
            <w:hideMark/>
          </w:tcPr>
          <w:p w:rsidR="0009415F" w:rsidRPr="00A26430" w:rsidRDefault="0009415F" w:rsidP="00A82022">
            <w:pPr>
              <w:jc w:val="center"/>
              <w:rPr>
                <w:rFonts w:eastAsia="Times New Roman"/>
                <w:szCs w:val="24"/>
              </w:rPr>
            </w:pPr>
          </w:p>
        </w:tc>
        <w:tc>
          <w:tcPr>
            <w:tcW w:w="362" w:type="dxa"/>
            <w:tcBorders>
              <w:top w:val="nil"/>
              <w:left w:val="nil"/>
              <w:bottom w:val="nil"/>
              <w:right w:val="nil"/>
            </w:tcBorders>
            <w:shd w:val="clear" w:color="auto" w:fill="auto"/>
            <w:noWrap/>
            <w:vAlign w:val="center"/>
            <w:hideMark/>
          </w:tcPr>
          <w:p w:rsidR="0009415F" w:rsidRPr="00A26430" w:rsidRDefault="0009415F" w:rsidP="00A82022">
            <w:pPr>
              <w:jc w:val="center"/>
              <w:rPr>
                <w:rFonts w:eastAsia="Times New Roman"/>
                <w:szCs w:val="24"/>
              </w:rPr>
            </w:pPr>
          </w:p>
        </w:tc>
        <w:tc>
          <w:tcPr>
            <w:tcW w:w="416" w:type="dxa"/>
            <w:tcBorders>
              <w:top w:val="nil"/>
              <w:left w:val="nil"/>
              <w:bottom w:val="nil"/>
              <w:right w:val="nil"/>
            </w:tcBorders>
            <w:shd w:val="clear" w:color="auto" w:fill="auto"/>
            <w:noWrap/>
            <w:vAlign w:val="center"/>
            <w:hideMark/>
          </w:tcPr>
          <w:p w:rsidR="0009415F" w:rsidRPr="00A26430" w:rsidRDefault="0009415F" w:rsidP="00A82022">
            <w:pPr>
              <w:jc w:val="center"/>
              <w:rPr>
                <w:rFonts w:eastAsia="Times New Roman"/>
                <w:szCs w:val="24"/>
              </w:rPr>
            </w:pPr>
          </w:p>
        </w:tc>
      </w:tr>
      <w:tr w:rsidR="00C64984" w:rsidRPr="00A26430" w:rsidTr="005042DE">
        <w:trPr>
          <w:trHeight w:val="600"/>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TT</w:t>
            </w:r>
          </w:p>
        </w:tc>
        <w:tc>
          <w:tcPr>
            <w:tcW w:w="41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NỘI DUNG CHƯƠNG TRÌNH ĐÀO TẠO</w:t>
            </w:r>
            <w:r w:rsidRPr="00A26430">
              <w:rPr>
                <w:rFonts w:eastAsia="Times New Roman"/>
                <w:b/>
                <w:bCs/>
                <w:szCs w:val="24"/>
              </w:rPr>
              <w:br/>
              <w:t>(NGÀNH QUẢN LÝ CÔNG)</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MÃ</w:t>
            </w:r>
            <w:r w:rsidRPr="00A26430">
              <w:rPr>
                <w:rFonts w:eastAsia="Times New Roman"/>
                <w:b/>
                <w:bCs/>
                <w:szCs w:val="24"/>
              </w:rPr>
              <w:br/>
              <w:t>HP/BM</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SỐ</w:t>
            </w:r>
            <w:r w:rsidRPr="00A26430">
              <w:rPr>
                <w:rFonts w:eastAsia="Times New Roman"/>
                <w:b/>
                <w:bCs/>
                <w:szCs w:val="24"/>
              </w:rPr>
              <w:br/>
              <w:t>TC</w:t>
            </w:r>
          </w:p>
        </w:tc>
        <w:tc>
          <w:tcPr>
            <w:tcW w:w="3216" w:type="dxa"/>
            <w:gridSpan w:val="8"/>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BỐ TRÍ CÁC HỌC KỲ</w:t>
            </w:r>
          </w:p>
        </w:tc>
      </w:tr>
      <w:tr w:rsidR="00C64984" w:rsidRPr="00A26430" w:rsidTr="005042DE">
        <w:trPr>
          <w:trHeight w:val="600"/>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101" w:type="dxa"/>
            <w:gridSpan w:val="2"/>
            <w:vMerge/>
            <w:tcBorders>
              <w:top w:val="single" w:sz="4" w:space="0" w:color="auto"/>
              <w:left w:val="single" w:sz="4" w:space="0" w:color="auto"/>
              <w:bottom w:val="single" w:sz="4" w:space="0" w:color="000000"/>
              <w:right w:val="single" w:sz="4" w:space="0" w:color="000000"/>
            </w:tcBorders>
            <w:vAlign w:val="center"/>
            <w:hideMark/>
          </w:tcPr>
          <w:p w:rsidR="00C64984" w:rsidRPr="00A26430" w:rsidRDefault="00C64984" w:rsidP="00A82022">
            <w:pPr>
              <w:rPr>
                <w:rFonts w:eastAsia="Times New Roman"/>
                <w:b/>
                <w:bCs/>
                <w:szCs w:val="24"/>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C64984" w:rsidRPr="00A26430" w:rsidRDefault="00C64984" w:rsidP="00A82022">
            <w:pPr>
              <w:rPr>
                <w:rFonts w:eastAsia="Times New Roman"/>
                <w:b/>
                <w:bCs/>
                <w:szCs w:val="24"/>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C64984" w:rsidRPr="00A26430" w:rsidRDefault="00C64984" w:rsidP="00A82022">
            <w:pPr>
              <w:rPr>
                <w:rFonts w:eastAsia="Times New Roman"/>
                <w:b/>
                <w:bCs/>
                <w:szCs w:val="24"/>
              </w:rPr>
            </w:pP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1</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2</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4</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5</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6</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7</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8</w:t>
            </w:r>
          </w:p>
        </w:tc>
      </w:tr>
      <w:tr w:rsidR="00C64984" w:rsidRPr="00A26430" w:rsidTr="005042DE">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1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Tổng số tín chỉ</w:t>
            </w:r>
          </w:p>
        </w:tc>
        <w:tc>
          <w:tcPr>
            <w:tcW w:w="147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Pr>
                <w:rFonts w:eastAsia="Times New Roman"/>
                <w:b/>
                <w:bCs/>
                <w:szCs w:val="24"/>
              </w:rPr>
              <w:t>128</w:t>
            </w:r>
          </w:p>
        </w:tc>
        <w:tc>
          <w:tcPr>
            <w:tcW w:w="376"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11</w:t>
            </w:r>
          </w:p>
        </w:tc>
        <w:tc>
          <w:tcPr>
            <w:tcW w:w="420"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12</w:t>
            </w:r>
          </w:p>
        </w:tc>
        <w:tc>
          <w:tcPr>
            <w:tcW w:w="420"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14</w:t>
            </w:r>
          </w:p>
        </w:tc>
        <w:tc>
          <w:tcPr>
            <w:tcW w:w="420"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6</w:t>
            </w:r>
          </w:p>
        </w:tc>
        <w:tc>
          <w:tcPr>
            <w:tcW w:w="416"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0</w:t>
            </w:r>
          </w:p>
        </w:tc>
        <w:tc>
          <w:tcPr>
            <w:tcW w:w="386"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0</w:t>
            </w:r>
          </w:p>
        </w:tc>
        <w:tc>
          <w:tcPr>
            <w:tcW w:w="362"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0</w:t>
            </w:r>
          </w:p>
        </w:tc>
        <w:tc>
          <w:tcPr>
            <w:tcW w:w="416"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Pr>
                <w:rFonts w:eastAsia="Times New Roman"/>
                <w:b/>
                <w:bCs/>
                <w:szCs w:val="24"/>
              </w:rPr>
              <w:t>10</w:t>
            </w:r>
          </w:p>
        </w:tc>
      </w:tr>
      <w:tr w:rsidR="00C64984" w:rsidRPr="00A26430" w:rsidTr="005042DE">
        <w:trPr>
          <w:trHeight w:val="6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b/>
                <w:bCs/>
                <w:szCs w:val="24"/>
              </w:rPr>
            </w:pPr>
            <w:r w:rsidRPr="00A26430">
              <w:rPr>
                <w:rFonts w:eastAsia="Times New Roman"/>
                <w:b/>
                <w:bCs/>
                <w:szCs w:val="24"/>
              </w:rPr>
              <w:t>1. KIẾN THỨC GIÁO DỤC ĐẠI CƯƠNG</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Pr>
                <w:rFonts w:eastAsia="Times New Roman"/>
                <w:b/>
                <w:bCs/>
                <w:szCs w:val="24"/>
              </w:rPr>
              <w:t>44</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11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12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14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6</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0</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0</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0</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0</w:t>
            </w:r>
          </w:p>
        </w:tc>
      </w:tr>
      <w:tr w:rsidR="00C64984" w:rsidRPr="00A26430" w:rsidTr="005042DE">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56" w:type="dxa"/>
            <w:tcBorders>
              <w:top w:val="nil"/>
              <w:left w:val="nil"/>
              <w:bottom w:val="single" w:sz="4" w:space="0" w:color="auto"/>
              <w:right w:val="nil"/>
            </w:tcBorders>
            <w:shd w:val="clear" w:color="auto" w:fill="auto"/>
            <w:noWrap/>
            <w:vAlign w:val="center"/>
            <w:hideMark/>
          </w:tcPr>
          <w:p w:rsidR="00C64984" w:rsidRPr="00A26430" w:rsidRDefault="00C64984" w:rsidP="00A82022">
            <w:pPr>
              <w:jc w:val="center"/>
              <w:rPr>
                <w:rFonts w:eastAsia="Times New Roman"/>
                <w:b/>
                <w:bCs/>
                <w:i/>
                <w:iCs/>
                <w:szCs w:val="24"/>
              </w:rPr>
            </w:pPr>
          </w:p>
        </w:tc>
        <w:tc>
          <w:tcPr>
            <w:tcW w:w="3645" w:type="dxa"/>
            <w:tcBorders>
              <w:top w:val="nil"/>
              <w:left w:val="single" w:sz="4" w:space="0" w:color="auto"/>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b/>
                <w:bCs/>
                <w:i/>
                <w:iCs/>
                <w:szCs w:val="24"/>
              </w:rPr>
            </w:pPr>
            <w:r>
              <w:rPr>
                <w:rFonts w:eastAsia="Times New Roman"/>
                <w:b/>
                <w:bCs/>
                <w:i/>
                <w:iCs/>
                <w:szCs w:val="24"/>
              </w:rPr>
              <w:t xml:space="preserve">1.1. </w:t>
            </w:r>
            <w:r w:rsidRPr="00A26430">
              <w:rPr>
                <w:rFonts w:eastAsia="Times New Roman"/>
                <w:b/>
                <w:bCs/>
                <w:i/>
                <w:iCs/>
                <w:szCs w:val="24"/>
              </w:rPr>
              <w:t>Các học phần bắt buộc chung</w:t>
            </w:r>
          </w:p>
        </w:tc>
        <w:tc>
          <w:tcPr>
            <w:tcW w:w="147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Pr>
                <w:rFonts w:eastAsia="Times New Roman"/>
                <w:b/>
                <w:bCs/>
                <w:szCs w:val="24"/>
              </w:rPr>
              <w:t>20</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1</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1</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 xml:space="preserve">Triết học Mác - Lênin </w:t>
            </w:r>
            <w:r w:rsidRPr="00A26430">
              <w:rPr>
                <w:rFonts w:eastAsia="Times New Roman"/>
                <w:szCs w:val="24"/>
              </w:rPr>
              <w:br/>
              <w:t xml:space="preserve">Phylosophy of Maxism-Leninism </w:t>
            </w:r>
          </w:p>
        </w:tc>
        <w:tc>
          <w:tcPr>
            <w:tcW w:w="1470"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LLNL1105</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2</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2</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Kinh tế chính trị Mác - Lênin</w:t>
            </w:r>
            <w:r w:rsidRPr="00A26430">
              <w:rPr>
                <w:rFonts w:eastAsia="Times New Roman"/>
                <w:szCs w:val="24"/>
              </w:rPr>
              <w:br/>
              <w:t>Political economics of Maxism-Leninism</w:t>
            </w:r>
          </w:p>
        </w:tc>
        <w:tc>
          <w:tcPr>
            <w:tcW w:w="1470"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LLNL1106</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2</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2</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3</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Tư tưởng Hồ Chí Minh</w:t>
            </w:r>
            <w:r w:rsidRPr="00A26430">
              <w:rPr>
                <w:rFonts w:eastAsia="Times New Roman"/>
                <w:szCs w:val="24"/>
              </w:rPr>
              <w:br/>
              <w:t>Ho Chi Minh Ideology</w:t>
            </w:r>
          </w:p>
        </w:tc>
        <w:tc>
          <w:tcPr>
            <w:tcW w:w="1470"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LLTT1101</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2</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2</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r>
      <w:tr w:rsidR="00C64984" w:rsidRPr="00A26430" w:rsidTr="005042DE">
        <w:trPr>
          <w:trHeight w:val="12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4</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4</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Lịch sử Đảng Cộng sản Việt Nam</w:t>
            </w:r>
            <w:r w:rsidRPr="00A26430">
              <w:rPr>
                <w:rFonts w:eastAsia="Times New Roman"/>
                <w:szCs w:val="24"/>
              </w:rPr>
              <w:br/>
              <w:t>History of Vietnamese Communist Party</w:t>
            </w:r>
          </w:p>
        </w:tc>
        <w:tc>
          <w:tcPr>
            <w:tcW w:w="1470"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LLDL1102</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2</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2</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5</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5</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Chủ nghĩa xã hội khoa học</w:t>
            </w:r>
            <w:r w:rsidRPr="00A26430">
              <w:rPr>
                <w:rFonts w:eastAsia="Times New Roman"/>
                <w:szCs w:val="24"/>
              </w:rPr>
              <w:br/>
              <w:t>Scientific socialism</w:t>
            </w:r>
          </w:p>
        </w:tc>
        <w:tc>
          <w:tcPr>
            <w:tcW w:w="1470"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LLNL1107</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2</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2</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color w:val="000000"/>
                <w:szCs w:val="24"/>
              </w:rPr>
            </w:pPr>
            <w:r w:rsidRPr="00A26430">
              <w:rPr>
                <w:rFonts w:eastAsia="Times New Roman"/>
                <w:color w:val="000000"/>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6</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6</w:t>
            </w:r>
          </w:p>
        </w:tc>
        <w:tc>
          <w:tcPr>
            <w:tcW w:w="3645" w:type="dxa"/>
            <w:tcBorders>
              <w:top w:val="nil"/>
              <w:left w:val="nil"/>
              <w:bottom w:val="single" w:sz="4" w:space="0" w:color="000000"/>
              <w:right w:val="single" w:sz="4" w:space="0" w:color="000000"/>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Ngoại ngữ</w:t>
            </w:r>
            <w:r w:rsidRPr="00A26430">
              <w:rPr>
                <w:rFonts w:eastAsia="Times New Roman"/>
                <w:szCs w:val="24"/>
              </w:rPr>
              <w:br/>
              <w:t>Foreign Language</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NNKC</w:t>
            </w:r>
          </w:p>
        </w:tc>
        <w:tc>
          <w:tcPr>
            <w:tcW w:w="646"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9</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Giáo dục thể chất</w:t>
            </w:r>
            <w:r w:rsidRPr="00A26430">
              <w:rPr>
                <w:rFonts w:eastAsia="Times New Roman"/>
                <w:szCs w:val="24"/>
              </w:rPr>
              <w:br/>
              <w:t>Physical Education</w:t>
            </w:r>
          </w:p>
        </w:tc>
        <w:tc>
          <w:tcPr>
            <w:tcW w:w="147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GDTC</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4</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r>
      <w:tr w:rsidR="00C64984" w:rsidRPr="00A26430" w:rsidTr="005042DE">
        <w:trPr>
          <w:trHeight w:val="799"/>
          <w:jc w:val="center"/>
        </w:trPr>
        <w:tc>
          <w:tcPr>
            <w:tcW w:w="562" w:type="dxa"/>
            <w:tcBorders>
              <w:top w:val="nil"/>
              <w:left w:val="single" w:sz="4" w:space="0" w:color="auto"/>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56" w:type="dxa"/>
            <w:tcBorders>
              <w:top w:val="nil"/>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45" w:type="dxa"/>
            <w:tcBorders>
              <w:top w:val="nil"/>
              <w:left w:val="nil"/>
              <w:bottom w:val="nil"/>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Giáo dục quốc phòng và an ninh</w:t>
            </w:r>
            <w:r w:rsidRPr="00A26430">
              <w:rPr>
                <w:rFonts w:eastAsia="Times New Roman"/>
                <w:szCs w:val="24"/>
              </w:rPr>
              <w:br/>
              <w:t>Military Education</w:t>
            </w:r>
          </w:p>
        </w:tc>
        <w:tc>
          <w:tcPr>
            <w:tcW w:w="1470" w:type="dxa"/>
            <w:tcBorders>
              <w:top w:val="nil"/>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GDQP</w:t>
            </w:r>
          </w:p>
        </w:tc>
        <w:tc>
          <w:tcPr>
            <w:tcW w:w="646" w:type="dxa"/>
            <w:tcBorders>
              <w:top w:val="nil"/>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8</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6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p>
        </w:tc>
        <w:tc>
          <w:tcPr>
            <w:tcW w:w="3645" w:type="dxa"/>
            <w:tcBorders>
              <w:top w:val="single" w:sz="4" w:space="0" w:color="000000"/>
              <w:left w:val="nil"/>
              <w:bottom w:val="single" w:sz="4" w:space="0" w:color="000000"/>
              <w:right w:val="single" w:sz="4" w:space="0" w:color="000000"/>
            </w:tcBorders>
            <w:shd w:val="clear" w:color="auto" w:fill="auto"/>
            <w:vAlign w:val="center"/>
            <w:hideMark/>
          </w:tcPr>
          <w:p w:rsidR="00C64984" w:rsidRPr="00A26430" w:rsidRDefault="00C64984" w:rsidP="00A82022">
            <w:pPr>
              <w:rPr>
                <w:rFonts w:eastAsia="Times New Roman"/>
                <w:b/>
                <w:bCs/>
                <w:i/>
                <w:iCs/>
                <w:szCs w:val="24"/>
              </w:rPr>
            </w:pPr>
            <w:r>
              <w:rPr>
                <w:rFonts w:eastAsia="Times New Roman"/>
                <w:b/>
                <w:bCs/>
                <w:i/>
                <w:iCs/>
                <w:szCs w:val="24"/>
              </w:rPr>
              <w:t xml:space="preserve">1.2. </w:t>
            </w:r>
            <w:r w:rsidRPr="00A26430">
              <w:rPr>
                <w:rFonts w:eastAsia="Times New Roman"/>
                <w:b/>
                <w:bCs/>
                <w:i/>
                <w:iCs/>
                <w:szCs w:val="24"/>
              </w:rPr>
              <w:t>Các học phần bắt buộc của Trường</w:t>
            </w:r>
          </w:p>
        </w:tc>
        <w:tc>
          <w:tcPr>
            <w:tcW w:w="1470" w:type="dxa"/>
            <w:tcBorders>
              <w:top w:val="single" w:sz="4" w:space="0" w:color="000000"/>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646" w:type="dxa"/>
            <w:tcBorders>
              <w:top w:val="single" w:sz="4" w:space="0" w:color="000000"/>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12</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7</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1</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 xml:space="preserve">Toán cho các nhà kinh tế </w:t>
            </w:r>
            <w:r w:rsidRPr="00A26430">
              <w:rPr>
                <w:rFonts w:eastAsia="Times New Roman"/>
                <w:szCs w:val="24"/>
              </w:rPr>
              <w:br/>
              <w:t xml:space="preserve">Mathematics for Economics </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TOCB1110</w:t>
            </w:r>
          </w:p>
        </w:tc>
        <w:tc>
          <w:tcPr>
            <w:tcW w:w="646"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8</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2</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Pháp luật đại cương</w:t>
            </w:r>
            <w:r w:rsidRPr="00A26430">
              <w:rPr>
                <w:rFonts w:eastAsia="Times New Roman"/>
                <w:szCs w:val="24"/>
              </w:rPr>
              <w:br/>
              <w:t>Fundamentals of Laws</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LUCS1129</w:t>
            </w:r>
          </w:p>
        </w:tc>
        <w:tc>
          <w:tcPr>
            <w:tcW w:w="646"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9</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Kinh tế vi mô 1</w:t>
            </w:r>
            <w:r w:rsidRPr="00A26430">
              <w:rPr>
                <w:rFonts w:eastAsia="Times New Roman"/>
                <w:szCs w:val="24"/>
              </w:rPr>
              <w:br/>
              <w:t>Microeconomics 1</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KHMI1101</w:t>
            </w:r>
          </w:p>
        </w:tc>
        <w:tc>
          <w:tcPr>
            <w:tcW w:w="646"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10</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4</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Kinh tế vĩ mô 1</w:t>
            </w:r>
            <w:r w:rsidRPr="00A26430">
              <w:rPr>
                <w:rFonts w:eastAsia="Times New Roman"/>
                <w:szCs w:val="24"/>
              </w:rPr>
              <w:br/>
              <w:t>Macroeconomics 1</w:t>
            </w:r>
          </w:p>
        </w:tc>
        <w:tc>
          <w:tcPr>
            <w:tcW w:w="1470" w:type="dxa"/>
            <w:tcBorders>
              <w:top w:val="nil"/>
              <w:left w:val="nil"/>
              <w:bottom w:val="single" w:sz="4" w:space="0" w:color="auto"/>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KHMA1101</w:t>
            </w:r>
          </w:p>
        </w:tc>
        <w:tc>
          <w:tcPr>
            <w:tcW w:w="646" w:type="dxa"/>
            <w:tcBorders>
              <w:top w:val="nil"/>
              <w:left w:val="nil"/>
              <w:bottom w:val="single" w:sz="4" w:space="0" w:color="auto"/>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6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lastRenderedPageBreak/>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p>
        </w:tc>
        <w:tc>
          <w:tcPr>
            <w:tcW w:w="3645"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b/>
                <w:bCs/>
                <w:i/>
                <w:iCs/>
                <w:szCs w:val="24"/>
              </w:rPr>
            </w:pPr>
            <w:r>
              <w:rPr>
                <w:rFonts w:eastAsia="Times New Roman"/>
                <w:b/>
                <w:bCs/>
                <w:i/>
                <w:iCs/>
                <w:szCs w:val="24"/>
              </w:rPr>
              <w:t xml:space="preserve">1.3. </w:t>
            </w:r>
            <w:r w:rsidRPr="00A26430">
              <w:rPr>
                <w:rFonts w:eastAsia="Times New Roman"/>
                <w:b/>
                <w:bCs/>
                <w:i/>
                <w:iCs/>
                <w:szCs w:val="24"/>
              </w:rPr>
              <w:t>Các học phần bắt buộc của ngành</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szCs w:val="24"/>
              </w:rPr>
            </w:pPr>
            <w:r w:rsidRPr="00A26430">
              <w:rPr>
                <w:rFonts w:eastAsia="Times New Roman"/>
                <w:szCs w:val="24"/>
              </w:rPr>
              <w:t> </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12</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11</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1</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Quản lý học 1</w:t>
            </w:r>
            <w:r w:rsidRPr="00A26430">
              <w:rPr>
                <w:rFonts w:eastAsia="Times New Roman"/>
                <w:szCs w:val="24"/>
              </w:rPr>
              <w:br/>
              <w:t>Essentials of Management 1</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QLKT1101</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12</w:t>
            </w:r>
          </w:p>
        </w:tc>
        <w:tc>
          <w:tcPr>
            <w:tcW w:w="456" w:type="dxa"/>
            <w:tcBorders>
              <w:top w:val="nil"/>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2</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Lý thuyết xác suất và thống kê toán</w:t>
            </w:r>
            <w:r w:rsidRPr="00A26430">
              <w:rPr>
                <w:rFonts w:eastAsia="Times New Roman"/>
                <w:szCs w:val="24"/>
              </w:rPr>
              <w:br/>
              <w:t>Probability and Mathematical Statistics</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TOKT1106</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13</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Nguyên lý kế toán</w:t>
            </w:r>
            <w:r w:rsidRPr="00A26430">
              <w:rPr>
                <w:rFonts w:eastAsia="Times New Roman"/>
                <w:szCs w:val="24"/>
              </w:rPr>
              <w:br/>
              <w:t>Accounting Principles</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KTKE1101</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14</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4</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Lý thuyết tài chính tiền tệ 1</w:t>
            </w:r>
            <w:r w:rsidRPr="00A26430">
              <w:rPr>
                <w:rFonts w:eastAsia="Times New Roman"/>
                <w:szCs w:val="24"/>
              </w:rPr>
              <w:br/>
              <w:t>Monetary and Financial Theories 1</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NHLT 1101</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3645"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b/>
                <w:bCs/>
                <w:szCs w:val="24"/>
              </w:rPr>
            </w:pPr>
            <w:r w:rsidRPr="00A26430">
              <w:rPr>
                <w:rFonts w:eastAsia="Times New Roman"/>
                <w:b/>
                <w:bCs/>
                <w:szCs w:val="24"/>
              </w:rPr>
              <w:t>2. KIẾN THỨC GIÁO DỤC CHUYÊN NGHIỆP</w:t>
            </w:r>
          </w:p>
        </w:tc>
        <w:tc>
          <w:tcPr>
            <w:tcW w:w="147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84</w:t>
            </w:r>
          </w:p>
        </w:tc>
        <w:tc>
          <w:tcPr>
            <w:tcW w:w="376"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16"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386"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362"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16"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r>
      <w:tr w:rsidR="00C64984" w:rsidRPr="00A26430" w:rsidTr="005042DE">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p>
        </w:tc>
        <w:tc>
          <w:tcPr>
            <w:tcW w:w="3645"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b/>
                <w:bCs/>
                <w:i/>
                <w:iCs/>
                <w:szCs w:val="24"/>
              </w:rPr>
            </w:pPr>
            <w:r>
              <w:rPr>
                <w:rFonts w:eastAsia="Times New Roman"/>
                <w:b/>
                <w:bCs/>
                <w:i/>
                <w:iCs/>
                <w:szCs w:val="24"/>
              </w:rPr>
              <w:t xml:space="preserve">2.1. </w:t>
            </w:r>
            <w:r w:rsidRPr="00A26430">
              <w:rPr>
                <w:rFonts w:eastAsia="Times New Roman"/>
                <w:b/>
                <w:bCs/>
                <w:i/>
                <w:iCs/>
                <w:szCs w:val="24"/>
              </w:rPr>
              <w:t>Kiến thức cơ sở ngành</w:t>
            </w:r>
          </w:p>
        </w:tc>
        <w:tc>
          <w:tcPr>
            <w:tcW w:w="147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12</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15</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1</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Luật hành chính</w:t>
            </w:r>
            <w:r w:rsidRPr="00A26430">
              <w:rPr>
                <w:rFonts w:eastAsia="Times New Roman"/>
                <w:szCs w:val="24"/>
              </w:rPr>
              <w:br/>
              <w:t>Administrative Law</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LUCS1114</w:t>
            </w:r>
          </w:p>
        </w:tc>
        <w:tc>
          <w:tcPr>
            <w:tcW w:w="646"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2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000000"/>
              <w:right w:val="nil"/>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16</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2</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Kinh tế công cộng</w:t>
            </w:r>
            <w:r w:rsidRPr="00A26430">
              <w:rPr>
                <w:rFonts w:eastAsia="Times New Roman"/>
                <w:szCs w:val="24"/>
              </w:rPr>
              <w:br/>
              <w:t>Public Economics</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PTCC1130</w:t>
            </w:r>
          </w:p>
        </w:tc>
        <w:tc>
          <w:tcPr>
            <w:tcW w:w="646"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17</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 xml:space="preserve">Khu vực công và quản lý công </w:t>
            </w:r>
            <w:r w:rsidRPr="00A26430">
              <w:rPr>
                <w:rFonts w:eastAsia="Times New Roman"/>
                <w:szCs w:val="24"/>
              </w:rPr>
              <w:br/>
              <w:t xml:space="preserve">Introduction to Public Sector and Public Management </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QLXH1103</w:t>
            </w:r>
          </w:p>
        </w:tc>
        <w:tc>
          <w:tcPr>
            <w:tcW w:w="646"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18</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4</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 xml:space="preserve">Quản lý tổ chức công </w:t>
            </w:r>
            <w:r w:rsidRPr="00A26430">
              <w:rPr>
                <w:rFonts w:eastAsia="Times New Roman"/>
                <w:szCs w:val="24"/>
              </w:rPr>
              <w:br/>
              <w:t>Public Organization Management</w:t>
            </w:r>
          </w:p>
        </w:tc>
        <w:tc>
          <w:tcPr>
            <w:tcW w:w="1470" w:type="dxa"/>
            <w:tcBorders>
              <w:top w:val="nil"/>
              <w:left w:val="nil"/>
              <w:bottom w:val="single" w:sz="4" w:space="0" w:color="auto"/>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QLXH1122</w:t>
            </w:r>
          </w:p>
        </w:tc>
        <w:tc>
          <w:tcPr>
            <w:tcW w:w="646" w:type="dxa"/>
            <w:tcBorders>
              <w:top w:val="nil"/>
              <w:left w:val="nil"/>
              <w:bottom w:val="single" w:sz="4" w:space="0" w:color="auto"/>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6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b/>
                <w:bCs/>
                <w:i/>
                <w:iCs/>
                <w:szCs w:val="24"/>
              </w:rPr>
            </w:pPr>
            <w:r>
              <w:rPr>
                <w:rFonts w:eastAsia="Times New Roman"/>
                <w:b/>
                <w:bCs/>
                <w:i/>
                <w:iCs/>
                <w:szCs w:val="24"/>
              </w:rPr>
              <w:t xml:space="preserve">2.2. </w:t>
            </w:r>
            <w:r w:rsidRPr="00A26430">
              <w:rPr>
                <w:rFonts w:eastAsia="Times New Roman"/>
                <w:b/>
                <w:bCs/>
                <w:i/>
                <w:iCs/>
                <w:szCs w:val="24"/>
              </w:rPr>
              <w:t>Kiến thức ngành</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44</w:t>
            </w:r>
          </w:p>
        </w:tc>
        <w:tc>
          <w:tcPr>
            <w:tcW w:w="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6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b/>
                <w:bCs/>
                <w:szCs w:val="24"/>
              </w:rPr>
            </w:pPr>
            <w:r>
              <w:rPr>
                <w:rFonts w:eastAsia="Times New Roman"/>
                <w:b/>
                <w:bCs/>
                <w:szCs w:val="24"/>
              </w:rPr>
              <w:t xml:space="preserve">2.2.1. </w:t>
            </w:r>
            <w:r w:rsidRPr="00A26430">
              <w:rPr>
                <w:rFonts w:eastAsia="Times New Roman"/>
                <w:b/>
                <w:bCs/>
                <w:szCs w:val="24"/>
              </w:rPr>
              <w:t>Các học phần bắt buộc</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29</w:t>
            </w:r>
          </w:p>
        </w:tc>
        <w:tc>
          <w:tcPr>
            <w:tcW w:w="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r>
      <w:tr w:rsidR="00C64984" w:rsidRPr="00A26430" w:rsidTr="005042DE">
        <w:trPr>
          <w:trHeight w:val="799"/>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19</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1</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Thống kê trong kinh tế và kinh doanh</w:t>
            </w:r>
            <w:r w:rsidRPr="00A26430">
              <w:rPr>
                <w:rFonts w:eastAsia="Times New Roman"/>
                <w:szCs w:val="24"/>
              </w:rPr>
              <w:br/>
              <w:t>Economic and Business Statistics</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TKKD1129</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20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2</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Phương pháp nghiên cứu kinh tế - xã hội</w:t>
            </w:r>
            <w:r w:rsidRPr="00A26430">
              <w:rPr>
                <w:rFonts w:eastAsia="Times New Roman"/>
                <w:szCs w:val="24"/>
              </w:rPr>
              <w:br/>
              <w:t>Socio-Economic research Methods</w:t>
            </w:r>
          </w:p>
        </w:tc>
        <w:tc>
          <w:tcPr>
            <w:tcW w:w="1470" w:type="dxa"/>
            <w:tcBorders>
              <w:top w:val="single" w:sz="4" w:space="0" w:color="auto"/>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PTCC1128</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21</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Tài chính công</w:t>
            </w:r>
            <w:r w:rsidRPr="00A26430">
              <w:rPr>
                <w:rFonts w:eastAsia="Times New Roman"/>
                <w:szCs w:val="24"/>
              </w:rPr>
              <w:br/>
              <w:t>Public Finance</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NHCO1107</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22</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4</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Marketing dịch vụ công</w:t>
            </w:r>
            <w:r w:rsidRPr="00A26430">
              <w:rPr>
                <w:rFonts w:eastAsia="Times New Roman"/>
                <w:szCs w:val="24"/>
              </w:rPr>
              <w:br/>
              <w:t>Public Service Marketing</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MKMA1157</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23</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5</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Chính sách công</w:t>
            </w:r>
            <w:r w:rsidRPr="00A26430">
              <w:rPr>
                <w:rFonts w:eastAsia="Times New Roman"/>
                <w:szCs w:val="24"/>
              </w:rPr>
              <w:br/>
              <w:t xml:space="preserve">Public Policy </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QLXH1101</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24</w:t>
            </w:r>
          </w:p>
        </w:tc>
        <w:tc>
          <w:tcPr>
            <w:tcW w:w="456" w:type="dxa"/>
            <w:tcBorders>
              <w:top w:val="nil"/>
              <w:left w:val="nil"/>
              <w:bottom w:val="single" w:sz="4" w:space="0" w:color="auto"/>
              <w:right w:val="nil"/>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6</w:t>
            </w:r>
          </w:p>
        </w:tc>
        <w:tc>
          <w:tcPr>
            <w:tcW w:w="3645" w:type="dxa"/>
            <w:tcBorders>
              <w:top w:val="nil"/>
              <w:left w:val="single" w:sz="4" w:space="0" w:color="auto"/>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Tâm lý quản lý</w:t>
            </w:r>
            <w:r w:rsidRPr="00A26430">
              <w:rPr>
                <w:rFonts w:eastAsia="Times New Roman"/>
                <w:szCs w:val="24"/>
              </w:rPr>
              <w:br/>
              <w:t>Psychology in Management</w:t>
            </w:r>
          </w:p>
        </w:tc>
        <w:tc>
          <w:tcPr>
            <w:tcW w:w="1470" w:type="dxa"/>
            <w:tcBorders>
              <w:top w:val="nil"/>
              <w:left w:val="nil"/>
              <w:bottom w:val="single" w:sz="4" w:space="0" w:color="auto"/>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QLKT1126</w:t>
            </w:r>
          </w:p>
        </w:tc>
        <w:tc>
          <w:tcPr>
            <w:tcW w:w="646" w:type="dxa"/>
            <w:tcBorders>
              <w:top w:val="nil"/>
              <w:left w:val="nil"/>
              <w:bottom w:val="single" w:sz="4" w:space="0" w:color="auto"/>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lastRenderedPageBreak/>
              <w:t>2</w:t>
            </w:r>
            <w:r w:rsidR="006B0DBD">
              <w:rPr>
                <w:rFonts w:eastAsia="Times New Roman"/>
                <w:b/>
                <w:bCs/>
                <w:szCs w:val="24"/>
              </w:rPr>
              <w:t>5</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7</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 xml:space="preserve">Quản lý dịch vụ công </w:t>
            </w:r>
            <w:r w:rsidRPr="00A26430">
              <w:rPr>
                <w:rFonts w:eastAsia="Times New Roman"/>
                <w:szCs w:val="24"/>
              </w:rPr>
              <w:br/>
              <w:t>Public Services Management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QLXH1105</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26</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8</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Quản lý công nghệ</w:t>
            </w:r>
            <w:r w:rsidRPr="00A26430">
              <w:rPr>
                <w:rFonts w:eastAsia="Times New Roman"/>
                <w:szCs w:val="24"/>
              </w:rPr>
              <w:br/>
              <w:t>Management of Technology</w:t>
            </w:r>
          </w:p>
        </w:tc>
        <w:tc>
          <w:tcPr>
            <w:tcW w:w="1470" w:type="dxa"/>
            <w:tcBorders>
              <w:top w:val="single" w:sz="4" w:space="0" w:color="auto"/>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QLCN1105</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i/>
                <w:iCs/>
                <w:szCs w:val="24"/>
              </w:rPr>
            </w:pPr>
            <w:r w:rsidRPr="00A26430">
              <w:rPr>
                <w:rFonts w:eastAsia="Times New Roman"/>
                <w:i/>
                <w:iCs/>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27</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9</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Quản lý nguồn nhân lực công</w:t>
            </w:r>
            <w:r w:rsidRPr="00A26430">
              <w:rPr>
                <w:rFonts w:eastAsia="Times New Roman"/>
                <w:szCs w:val="24"/>
              </w:rPr>
              <w:br/>
              <w:t>Public Human Resource Management</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NLKT1119</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i/>
                <w:iCs/>
                <w:szCs w:val="24"/>
              </w:rPr>
            </w:pPr>
            <w:r w:rsidRPr="00A26430">
              <w:rPr>
                <w:rFonts w:eastAsia="Times New Roman"/>
                <w:i/>
                <w:iCs/>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28</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10</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Đề án môn học - Quản lý công</w:t>
            </w:r>
            <w:r w:rsidRPr="00A26430">
              <w:rPr>
                <w:rFonts w:eastAsia="Times New Roman"/>
                <w:szCs w:val="24"/>
              </w:rPr>
              <w:br/>
              <w:t>Course Project</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QLXH1116</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2</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2</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p>
        </w:tc>
        <w:tc>
          <w:tcPr>
            <w:tcW w:w="3645"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b/>
                <w:bCs/>
                <w:szCs w:val="24"/>
              </w:rPr>
            </w:pPr>
            <w:r>
              <w:rPr>
                <w:rFonts w:eastAsia="Times New Roman"/>
                <w:b/>
                <w:bCs/>
                <w:szCs w:val="24"/>
              </w:rPr>
              <w:t xml:space="preserve">2.2.2. </w:t>
            </w:r>
            <w:r w:rsidRPr="00A26430">
              <w:rPr>
                <w:rFonts w:eastAsia="Times New Roman"/>
                <w:b/>
                <w:bCs/>
                <w:szCs w:val="24"/>
              </w:rPr>
              <w:t>Các học phần tự chọn (SV tự chọn 05 học phần)</w:t>
            </w:r>
          </w:p>
        </w:tc>
        <w:tc>
          <w:tcPr>
            <w:tcW w:w="147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szCs w:val="24"/>
              </w:rPr>
            </w:pPr>
            <w:r w:rsidRPr="00A26430">
              <w:rPr>
                <w:rFonts w:eastAsia="Times New Roman"/>
                <w:szCs w:val="24"/>
              </w:rPr>
              <w:t> </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15</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C64984" w:rsidRDefault="00C64984" w:rsidP="00A82022">
            <w:pPr>
              <w:jc w:val="center"/>
              <w:rPr>
                <w:rFonts w:eastAsia="Times New Roman"/>
                <w:b/>
                <w:bCs/>
                <w:szCs w:val="24"/>
              </w:rPr>
            </w:pPr>
            <w:r w:rsidRPr="00A26430">
              <w:rPr>
                <w:rFonts w:eastAsia="Times New Roman"/>
                <w:b/>
                <w:bCs/>
                <w:szCs w:val="24"/>
              </w:rPr>
              <w:t>29</w:t>
            </w:r>
            <w:r w:rsidRPr="00A26430">
              <w:rPr>
                <w:rFonts w:eastAsia="Times New Roman"/>
                <w:b/>
                <w:bCs/>
                <w:szCs w:val="24"/>
              </w:rPr>
              <w:br/>
            </w:r>
            <w:r w:rsidRPr="00A26430">
              <w:rPr>
                <w:rFonts w:eastAsia="Times New Roman"/>
                <w:b/>
                <w:bCs/>
                <w:szCs w:val="24"/>
              </w:rPr>
              <w:br/>
              <w:t>30</w:t>
            </w:r>
            <w:r w:rsidRPr="00A26430">
              <w:rPr>
                <w:rFonts w:eastAsia="Times New Roman"/>
                <w:b/>
                <w:bCs/>
                <w:szCs w:val="24"/>
              </w:rPr>
              <w:br/>
            </w:r>
            <w:r w:rsidRPr="00A26430">
              <w:rPr>
                <w:rFonts w:eastAsia="Times New Roman"/>
                <w:b/>
                <w:bCs/>
                <w:szCs w:val="24"/>
              </w:rPr>
              <w:br/>
              <w:t>31</w:t>
            </w:r>
            <w:r w:rsidRPr="00A26430">
              <w:rPr>
                <w:rFonts w:eastAsia="Times New Roman"/>
                <w:b/>
                <w:bCs/>
                <w:szCs w:val="24"/>
              </w:rPr>
              <w:br/>
            </w:r>
            <w:r w:rsidRPr="00A26430">
              <w:rPr>
                <w:rFonts w:eastAsia="Times New Roman"/>
                <w:b/>
                <w:bCs/>
                <w:szCs w:val="24"/>
              </w:rPr>
              <w:br/>
              <w:t>32</w:t>
            </w:r>
          </w:p>
          <w:p w:rsidR="006B0DBD" w:rsidRDefault="006B0DBD" w:rsidP="00A82022">
            <w:pPr>
              <w:jc w:val="center"/>
              <w:rPr>
                <w:rFonts w:eastAsia="Times New Roman"/>
                <w:b/>
                <w:bCs/>
                <w:szCs w:val="24"/>
              </w:rPr>
            </w:pPr>
          </w:p>
          <w:p w:rsidR="006B0DBD" w:rsidRPr="00A26430" w:rsidRDefault="006B0DBD" w:rsidP="00A82022">
            <w:pPr>
              <w:jc w:val="center"/>
              <w:rPr>
                <w:rFonts w:eastAsia="Times New Roman"/>
                <w:b/>
                <w:bCs/>
                <w:szCs w:val="24"/>
              </w:rPr>
            </w:pPr>
            <w:r>
              <w:rPr>
                <w:rFonts w:eastAsia="Times New Roman"/>
                <w:b/>
                <w:bCs/>
                <w:szCs w:val="24"/>
              </w:rPr>
              <w:t>33</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1</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 xml:space="preserve">Thiết kế điều tra </w:t>
            </w:r>
            <w:r w:rsidRPr="00A26430">
              <w:rPr>
                <w:rFonts w:eastAsia="Times New Roman"/>
                <w:szCs w:val="24"/>
              </w:rPr>
              <w:br/>
              <w:t>Survey Designs</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TKKT1123</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420" w:type="dxa"/>
            <w:tcBorders>
              <w:top w:val="nil"/>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20" w:type="dxa"/>
            <w:tcBorders>
              <w:top w:val="nil"/>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20" w:type="dxa"/>
            <w:tcBorders>
              <w:top w:val="nil"/>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16" w:type="dxa"/>
            <w:tcBorders>
              <w:top w:val="nil"/>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386" w:type="dxa"/>
            <w:tcBorders>
              <w:top w:val="nil"/>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362" w:type="dxa"/>
            <w:tcBorders>
              <w:top w:val="nil"/>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416" w:type="dxa"/>
            <w:tcBorders>
              <w:top w:val="nil"/>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2</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Kinh tế lượng 1</w:t>
            </w:r>
            <w:r w:rsidRPr="00A26430">
              <w:rPr>
                <w:rFonts w:eastAsia="Times New Roman"/>
                <w:szCs w:val="24"/>
              </w:rPr>
              <w:br/>
              <w:t>Econometrics 1</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TOKT1101</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single" w:sz="4" w:space="0" w:color="auto"/>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420" w:type="dxa"/>
            <w:tcBorders>
              <w:top w:val="single" w:sz="4" w:space="0" w:color="auto"/>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20" w:type="dxa"/>
            <w:tcBorders>
              <w:top w:val="single" w:sz="4" w:space="0" w:color="auto"/>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20" w:type="dxa"/>
            <w:tcBorders>
              <w:top w:val="single" w:sz="4" w:space="0" w:color="auto"/>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16" w:type="dxa"/>
            <w:tcBorders>
              <w:top w:val="single" w:sz="4" w:space="0" w:color="auto"/>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386" w:type="dxa"/>
            <w:tcBorders>
              <w:top w:val="single" w:sz="4" w:space="0" w:color="auto"/>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362" w:type="dxa"/>
            <w:tcBorders>
              <w:top w:val="single" w:sz="4" w:space="0" w:color="auto"/>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416" w:type="dxa"/>
            <w:tcBorders>
              <w:top w:val="single" w:sz="4" w:space="0" w:color="auto"/>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Xã hội học</w:t>
            </w:r>
            <w:r w:rsidRPr="00A26430">
              <w:rPr>
                <w:rFonts w:eastAsia="Times New Roman"/>
                <w:szCs w:val="24"/>
              </w:rPr>
              <w:br/>
              <w:t>Sociology</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NLXH1106</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4</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An sinh xã hội</w:t>
            </w:r>
            <w:r w:rsidRPr="00A26430">
              <w:rPr>
                <w:rFonts w:eastAsia="Times New Roman"/>
                <w:szCs w:val="24"/>
              </w:rPr>
              <w:br/>
              <w:t>Social Security</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BHKT1117</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5</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Mối quan hệ nhà nước và kinh doanh</w:t>
            </w:r>
            <w:r w:rsidRPr="00A26430">
              <w:rPr>
                <w:rFonts w:eastAsia="Times New Roman"/>
                <w:szCs w:val="24"/>
              </w:rPr>
              <w:br/>
              <w:t>Business - Government  Relations</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QLKT1122</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6</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 xml:space="preserve">Quan hệ công chúng (PR) </w:t>
            </w:r>
            <w:r w:rsidRPr="00A26430">
              <w:rPr>
                <w:rFonts w:eastAsia="Times New Roman"/>
                <w:szCs w:val="24"/>
              </w:rPr>
              <w:br/>
              <w:t>Public Realations</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MKTT1109</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7</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Truyền thông và đàm phán</w:t>
            </w:r>
            <w:r w:rsidRPr="00A26430">
              <w:rPr>
                <w:rFonts w:eastAsia="Times New Roman"/>
                <w:szCs w:val="24"/>
              </w:rPr>
              <w:br/>
              <w:t>Communication and Negotiation</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QLXH1125</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single" w:sz="4" w:space="0" w:color="auto"/>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8</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Hội nhập kinh tế quốc tế</w:t>
            </w:r>
            <w:r w:rsidRPr="00A26430">
              <w:rPr>
                <w:rFonts w:eastAsia="Times New Roman"/>
                <w:szCs w:val="24"/>
              </w:rPr>
              <w:br/>
              <w:t>International Econmic Integration</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TMKQ1107</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ascii="Calibri" w:eastAsia="Times New Roman" w:hAnsi="Calibri" w:cs="Calibri"/>
                <w:szCs w:val="24"/>
              </w:rPr>
            </w:pPr>
            <w:r w:rsidRPr="00A26430">
              <w:rPr>
                <w:rFonts w:ascii="Calibri" w:eastAsia="Times New Roman" w:hAnsi="Calibri" w:cs="Calibri"/>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9</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Kế toán công</w:t>
            </w:r>
            <w:r w:rsidRPr="00A26430">
              <w:rPr>
                <w:rFonts w:eastAsia="Times New Roman"/>
                <w:szCs w:val="24"/>
              </w:rPr>
              <w:br/>
              <w:t>Accounting for Public Sector</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KTKE1103</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ascii="Calibri" w:eastAsia="Times New Roman" w:hAnsi="Calibri" w:cs="Calibri"/>
                <w:szCs w:val="24"/>
              </w:rPr>
            </w:pPr>
            <w:r w:rsidRPr="00A26430">
              <w:rPr>
                <w:rFonts w:ascii="Calibri" w:eastAsia="Times New Roman" w:hAnsi="Calibri" w:cs="Calibri"/>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10</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Quản lý tài sản công</w:t>
            </w:r>
            <w:r w:rsidRPr="00A26430">
              <w:rPr>
                <w:rFonts w:eastAsia="Times New Roman"/>
                <w:szCs w:val="24"/>
              </w:rPr>
              <w:br/>
              <w:t>Public assets management</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NHCO1119</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ascii="Calibri" w:eastAsia="Times New Roman" w:hAnsi="Calibri" w:cs="Calibri"/>
                <w:szCs w:val="24"/>
              </w:rPr>
            </w:pPr>
            <w:r w:rsidRPr="00A26430">
              <w:rPr>
                <w:rFonts w:ascii="Calibri" w:eastAsia="Times New Roman" w:hAnsi="Calibri" w:cs="Calibri"/>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11</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Quản lý sự thay đổi và đổi mới</w:t>
            </w:r>
            <w:r w:rsidRPr="00A26430">
              <w:rPr>
                <w:rFonts w:eastAsia="Times New Roman"/>
                <w:szCs w:val="24"/>
              </w:rPr>
              <w:br/>
              <w:t>Managing Change and Innovation</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QLKT1125</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p>
        </w:tc>
        <w:tc>
          <w:tcPr>
            <w:tcW w:w="3645"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b/>
                <w:bCs/>
                <w:i/>
                <w:iCs/>
                <w:szCs w:val="24"/>
              </w:rPr>
            </w:pPr>
            <w:r>
              <w:rPr>
                <w:rFonts w:eastAsia="Times New Roman"/>
                <w:b/>
                <w:bCs/>
                <w:i/>
                <w:iCs/>
                <w:szCs w:val="24"/>
              </w:rPr>
              <w:t xml:space="preserve">2.3. </w:t>
            </w:r>
            <w:r w:rsidRPr="00A26430">
              <w:rPr>
                <w:rFonts w:eastAsia="Times New Roman"/>
                <w:b/>
                <w:bCs/>
                <w:i/>
                <w:iCs/>
                <w:szCs w:val="24"/>
              </w:rPr>
              <w:t>Kiến thức chuyên sâu (SV tự chọn 06 học phần)</w:t>
            </w:r>
          </w:p>
        </w:tc>
        <w:tc>
          <w:tcPr>
            <w:tcW w:w="147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18</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DBD" w:rsidRDefault="006B0DBD" w:rsidP="00A82022">
            <w:pPr>
              <w:jc w:val="center"/>
              <w:rPr>
                <w:rFonts w:eastAsia="Times New Roman"/>
                <w:b/>
                <w:bCs/>
                <w:szCs w:val="24"/>
              </w:rPr>
            </w:pPr>
          </w:p>
          <w:p w:rsidR="006B0DBD" w:rsidRDefault="006B0DBD" w:rsidP="00A82022">
            <w:pPr>
              <w:jc w:val="center"/>
              <w:rPr>
                <w:rFonts w:eastAsia="Times New Roman"/>
                <w:b/>
                <w:bCs/>
                <w:szCs w:val="24"/>
              </w:rPr>
            </w:pPr>
          </w:p>
          <w:p w:rsidR="006B0DBD" w:rsidRDefault="006B0DBD" w:rsidP="00A82022">
            <w:pPr>
              <w:jc w:val="center"/>
              <w:rPr>
                <w:rFonts w:eastAsia="Times New Roman"/>
                <w:b/>
                <w:bCs/>
                <w:szCs w:val="24"/>
              </w:rPr>
            </w:pPr>
          </w:p>
          <w:p w:rsidR="006B0DBD" w:rsidRDefault="006B0DBD" w:rsidP="00A82022">
            <w:pPr>
              <w:jc w:val="center"/>
              <w:rPr>
                <w:rFonts w:eastAsia="Times New Roman"/>
                <w:b/>
                <w:bCs/>
                <w:szCs w:val="24"/>
              </w:rPr>
            </w:pPr>
          </w:p>
          <w:p w:rsidR="006B0DBD" w:rsidRDefault="006B0DBD" w:rsidP="00A82022">
            <w:pPr>
              <w:jc w:val="center"/>
              <w:rPr>
                <w:rFonts w:eastAsia="Times New Roman"/>
                <w:b/>
                <w:bCs/>
                <w:szCs w:val="24"/>
              </w:rPr>
            </w:pPr>
          </w:p>
          <w:p w:rsidR="00C64984" w:rsidRDefault="00C64984" w:rsidP="00A82022">
            <w:pPr>
              <w:jc w:val="center"/>
              <w:rPr>
                <w:rFonts w:eastAsia="Times New Roman"/>
                <w:b/>
                <w:bCs/>
                <w:szCs w:val="24"/>
              </w:rPr>
            </w:pPr>
            <w:r w:rsidRPr="00A26430">
              <w:rPr>
                <w:rFonts w:eastAsia="Times New Roman"/>
                <w:b/>
                <w:bCs/>
                <w:szCs w:val="24"/>
              </w:rPr>
              <w:t>34</w:t>
            </w:r>
            <w:r w:rsidRPr="00A26430">
              <w:rPr>
                <w:rFonts w:eastAsia="Times New Roman"/>
                <w:b/>
                <w:bCs/>
                <w:szCs w:val="24"/>
              </w:rPr>
              <w:br/>
            </w:r>
            <w:r w:rsidRPr="00A26430">
              <w:rPr>
                <w:rFonts w:eastAsia="Times New Roman"/>
                <w:b/>
                <w:bCs/>
                <w:szCs w:val="24"/>
              </w:rPr>
              <w:br/>
              <w:t>35</w:t>
            </w:r>
            <w:r w:rsidRPr="00A26430">
              <w:rPr>
                <w:rFonts w:eastAsia="Times New Roman"/>
                <w:b/>
                <w:bCs/>
                <w:szCs w:val="24"/>
              </w:rPr>
              <w:br/>
            </w:r>
            <w:r w:rsidRPr="00A26430">
              <w:rPr>
                <w:rFonts w:eastAsia="Times New Roman"/>
                <w:b/>
                <w:bCs/>
                <w:szCs w:val="24"/>
              </w:rPr>
              <w:br/>
              <w:t>36</w:t>
            </w:r>
            <w:r w:rsidRPr="00A26430">
              <w:rPr>
                <w:rFonts w:eastAsia="Times New Roman"/>
                <w:b/>
                <w:bCs/>
                <w:szCs w:val="24"/>
              </w:rPr>
              <w:br/>
            </w:r>
            <w:r w:rsidRPr="00A26430">
              <w:rPr>
                <w:rFonts w:eastAsia="Times New Roman"/>
                <w:b/>
                <w:bCs/>
                <w:szCs w:val="24"/>
              </w:rPr>
              <w:br/>
              <w:t>37</w:t>
            </w:r>
            <w:r w:rsidRPr="00A26430">
              <w:rPr>
                <w:rFonts w:eastAsia="Times New Roman"/>
                <w:b/>
                <w:bCs/>
                <w:szCs w:val="24"/>
              </w:rPr>
              <w:br/>
            </w:r>
            <w:r w:rsidRPr="00A26430">
              <w:rPr>
                <w:rFonts w:eastAsia="Times New Roman"/>
                <w:b/>
                <w:bCs/>
                <w:szCs w:val="24"/>
              </w:rPr>
              <w:br/>
              <w:t>38</w:t>
            </w:r>
          </w:p>
          <w:p w:rsidR="006B0DBD" w:rsidRDefault="006B0DBD" w:rsidP="00A82022">
            <w:pPr>
              <w:jc w:val="center"/>
              <w:rPr>
                <w:rFonts w:eastAsia="Times New Roman"/>
                <w:b/>
                <w:bCs/>
                <w:szCs w:val="24"/>
              </w:rPr>
            </w:pPr>
          </w:p>
          <w:p w:rsidR="006B0DBD" w:rsidRPr="00A26430" w:rsidRDefault="006B0DBD" w:rsidP="00A82022">
            <w:pPr>
              <w:jc w:val="center"/>
              <w:rPr>
                <w:rFonts w:eastAsia="Times New Roman"/>
                <w:b/>
                <w:bCs/>
                <w:szCs w:val="24"/>
              </w:rPr>
            </w:pPr>
            <w:r>
              <w:rPr>
                <w:rFonts w:eastAsia="Times New Roman"/>
                <w:b/>
                <w:bCs/>
                <w:szCs w:val="24"/>
              </w:rPr>
              <w:t>39</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lastRenderedPageBreak/>
              <w:t>1</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Lãnh đạo học</w:t>
            </w:r>
            <w:r w:rsidRPr="00A26430">
              <w:rPr>
                <w:rFonts w:eastAsia="Times New Roman"/>
                <w:szCs w:val="24"/>
              </w:rPr>
              <w:br/>
              <w:t>Leadership</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QLXH1119</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2</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Phân tích chính sách</w:t>
            </w:r>
            <w:r w:rsidRPr="00A26430">
              <w:rPr>
                <w:rFonts w:eastAsia="Times New Roman"/>
                <w:szCs w:val="24"/>
              </w:rPr>
              <w:br/>
              <w:t>Introduction to Policy Analysis</w:t>
            </w:r>
          </w:p>
        </w:tc>
        <w:tc>
          <w:tcPr>
            <w:tcW w:w="1470" w:type="dxa"/>
            <w:tcBorders>
              <w:top w:val="single" w:sz="4" w:space="0" w:color="auto"/>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QLKT1108</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Chính sách khoa học và công nghệ</w:t>
            </w:r>
            <w:r w:rsidRPr="00A26430">
              <w:rPr>
                <w:rFonts w:eastAsia="Times New Roman"/>
                <w:szCs w:val="24"/>
              </w:rPr>
              <w:br/>
              <w:t>Science and Technology Policy</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QLCN1104</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4</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Quản lý tổ chức phi lợi nhuận</w:t>
            </w:r>
            <w:r w:rsidRPr="00A26430">
              <w:rPr>
                <w:rFonts w:eastAsia="Times New Roman"/>
                <w:szCs w:val="24"/>
              </w:rPr>
              <w:br/>
              <w:t>Management of Non-Profit Organizations</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QLXH1123</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5</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Quản lý chương trình và dự án</w:t>
            </w:r>
            <w:r w:rsidRPr="00A26430">
              <w:rPr>
                <w:rFonts w:eastAsia="Times New Roman"/>
                <w:szCs w:val="24"/>
              </w:rPr>
              <w:br/>
              <w:t>Program and Project Management</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QLKT1110</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6</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Quản lý giáo dục</w:t>
            </w:r>
            <w:r w:rsidRPr="00A26430">
              <w:rPr>
                <w:rFonts w:eastAsia="Times New Roman"/>
                <w:szCs w:val="24"/>
              </w:rPr>
              <w:br/>
              <w:t>Educational Management</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QLXH1121</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r w:rsidRPr="00A26430">
              <w:rPr>
                <w:rFonts w:eastAsia="Times New Roman"/>
                <w:b/>
                <w:bCs/>
                <w:i/>
                <w:iCs/>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7</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Quản lý y tế</w:t>
            </w:r>
            <w:r w:rsidRPr="00A26430">
              <w:rPr>
                <w:rFonts w:eastAsia="Times New Roman"/>
                <w:szCs w:val="24"/>
              </w:rPr>
              <w:br/>
              <w:t>Health Management</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QLXH1124</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8</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Quản lý Nhà nước về đất đai</w:t>
            </w:r>
            <w:r w:rsidRPr="00A26430">
              <w:rPr>
                <w:rFonts w:eastAsia="Times New Roman"/>
                <w:szCs w:val="24"/>
              </w:rPr>
              <w:br/>
              <w:t>Land Estate Administration</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TNDC1142</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9</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Quản lý tài nguyên và môi trường</w:t>
            </w:r>
            <w:r w:rsidRPr="00A26430">
              <w:rPr>
                <w:rFonts w:eastAsia="Times New Roman"/>
                <w:szCs w:val="24"/>
              </w:rPr>
              <w:br/>
              <w:t>Natural Resource and Environmental Management</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MTKT1119</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10</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 xml:space="preserve">Quản lý đổi mới và sáng tạo </w:t>
            </w:r>
            <w:r w:rsidRPr="00A26430">
              <w:rPr>
                <w:rFonts w:eastAsia="Times New Roman"/>
                <w:szCs w:val="24"/>
              </w:rPr>
              <w:br/>
              <w:t xml:space="preserve">Creativity and Innovation Management        </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QLCN1106</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11</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Đổi mới xã hội</w:t>
            </w:r>
            <w:r w:rsidRPr="00A26430">
              <w:rPr>
                <w:rFonts w:eastAsia="Times New Roman"/>
                <w:szCs w:val="24"/>
              </w:rPr>
              <w:br/>
              <w:t>Social Innovation</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QLXH1118</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nil"/>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vMerge/>
            <w:tcBorders>
              <w:top w:val="nil"/>
              <w:left w:val="single" w:sz="4" w:space="0" w:color="auto"/>
              <w:bottom w:val="single" w:sz="4" w:space="0" w:color="000000"/>
              <w:right w:val="single" w:sz="4" w:space="0" w:color="auto"/>
            </w:tcBorders>
            <w:vAlign w:val="center"/>
            <w:hideMark/>
          </w:tcPr>
          <w:p w:rsidR="00C64984" w:rsidRPr="00A26430" w:rsidRDefault="00C64984" w:rsidP="00A82022">
            <w:pP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12</w:t>
            </w:r>
          </w:p>
        </w:tc>
        <w:tc>
          <w:tcPr>
            <w:tcW w:w="3645" w:type="dxa"/>
            <w:tcBorders>
              <w:top w:val="nil"/>
              <w:left w:val="nil"/>
              <w:bottom w:val="single" w:sz="4" w:space="0" w:color="auto"/>
              <w:right w:val="single" w:sz="4" w:space="0" w:color="auto"/>
            </w:tcBorders>
            <w:shd w:val="clear" w:color="auto" w:fill="auto"/>
            <w:vAlign w:val="center"/>
            <w:hideMark/>
          </w:tcPr>
          <w:p w:rsidR="00C64984" w:rsidRPr="00A26430" w:rsidRDefault="00C64984" w:rsidP="00A82022">
            <w:pPr>
              <w:rPr>
                <w:rFonts w:eastAsia="Times New Roman"/>
                <w:szCs w:val="24"/>
              </w:rPr>
            </w:pPr>
            <w:r w:rsidRPr="00A26430">
              <w:rPr>
                <w:rFonts w:eastAsia="Times New Roman"/>
                <w:szCs w:val="24"/>
              </w:rPr>
              <w:t>Quản lý đổi mới chính sách</w:t>
            </w:r>
            <w:r w:rsidRPr="00A26430">
              <w:rPr>
                <w:rFonts w:eastAsia="Times New Roman"/>
                <w:szCs w:val="24"/>
              </w:rPr>
              <w:br/>
              <w:t>Managing Policy Reform</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QLXH1120</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3</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single" w:sz="4" w:space="0" w:color="auto"/>
              <w:left w:val="nil"/>
              <w:bottom w:val="nil"/>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szCs w:val="24"/>
              </w:rPr>
            </w:pPr>
            <w:r w:rsidRPr="00A26430">
              <w:rPr>
                <w:rFonts w:eastAsia="Times New Roman"/>
                <w:szCs w:val="24"/>
              </w:rPr>
              <w:t> </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6B0DBD" w:rsidP="00A82022">
            <w:pPr>
              <w:jc w:val="center"/>
              <w:rPr>
                <w:rFonts w:eastAsia="Times New Roman"/>
                <w:b/>
                <w:bCs/>
                <w:szCs w:val="24"/>
              </w:rPr>
            </w:pPr>
            <w:r>
              <w:rPr>
                <w:rFonts w:eastAsia="Times New Roman"/>
                <w:b/>
                <w:bCs/>
                <w:szCs w:val="24"/>
              </w:rPr>
              <w:t>40</w:t>
            </w:r>
            <w:bookmarkStart w:id="0" w:name="_GoBack"/>
            <w:bookmarkEnd w:id="0"/>
          </w:p>
        </w:tc>
        <w:tc>
          <w:tcPr>
            <w:tcW w:w="45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i/>
                <w:iCs/>
                <w:szCs w:val="24"/>
              </w:rPr>
            </w:pPr>
          </w:p>
        </w:tc>
        <w:tc>
          <w:tcPr>
            <w:tcW w:w="3645"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rPr>
                <w:rFonts w:eastAsia="Times New Roman"/>
                <w:b/>
                <w:bCs/>
                <w:i/>
                <w:iCs/>
                <w:szCs w:val="24"/>
              </w:rPr>
            </w:pPr>
            <w:r>
              <w:rPr>
                <w:rFonts w:eastAsia="Times New Roman"/>
                <w:b/>
                <w:bCs/>
                <w:i/>
                <w:iCs/>
                <w:szCs w:val="24"/>
              </w:rPr>
              <w:t xml:space="preserve">2.4. </w:t>
            </w:r>
            <w:r w:rsidRPr="00A26430">
              <w:rPr>
                <w:rFonts w:eastAsia="Times New Roman"/>
                <w:b/>
                <w:bCs/>
                <w:i/>
                <w:iCs/>
                <w:szCs w:val="24"/>
              </w:rPr>
              <w:t>Chuyên đề thực tập (Internship Programme)</w:t>
            </w:r>
          </w:p>
        </w:tc>
        <w:tc>
          <w:tcPr>
            <w:tcW w:w="1470" w:type="dxa"/>
            <w:tcBorders>
              <w:top w:val="nil"/>
              <w:left w:val="nil"/>
              <w:bottom w:val="single" w:sz="4" w:space="0" w:color="000000"/>
              <w:right w:val="single" w:sz="4" w:space="0" w:color="000000"/>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QLXH1102</w:t>
            </w:r>
          </w:p>
        </w:tc>
        <w:tc>
          <w:tcPr>
            <w:tcW w:w="64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10</w:t>
            </w:r>
          </w:p>
        </w:tc>
        <w:tc>
          <w:tcPr>
            <w:tcW w:w="37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8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szCs w:val="24"/>
              </w:rPr>
            </w:pPr>
            <w:r w:rsidRPr="00A26430">
              <w:rPr>
                <w:rFonts w:eastAsia="Times New Roman"/>
                <w:szCs w:val="24"/>
              </w:rPr>
              <w:t> </w:t>
            </w:r>
          </w:p>
        </w:tc>
        <w:tc>
          <w:tcPr>
            <w:tcW w:w="416" w:type="dxa"/>
            <w:tcBorders>
              <w:top w:val="nil"/>
              <w:left w:val="nil"/>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10</w:t>
            </w:r>
          </w:p>
        </w:tc>
      </w:tr>
      <w:tr w:rsidR="00C64984" w:rsidRPr="00A26430" w:rsidTr="005042DE">
        <w:trPr>
          <w:trHeight w:val="7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4984" w:rsidRPr="00A26430" w:rsidRDefault="00C64984" w:rsidP="00A82022">
            <w:pPr>
              <w:jc w:val="center"/>
              <w:rPr>
                <w:rFonts w:eastAsia="Times New Roman"/>
                <w:b/>
                <w:bCs/>
                <w:szCs w:val="24"/>
              </w:rPr>
            </w:pPr>
            <w:r w:rsidRPr="00A26430">
              <w:rPr>
                <w:rFonts w:eastAsia="Times New Roman"/>
                <w:b/>
                <w:bCs/>
                <w:szCs w:val="24"/>
              </w:rPr>
              <w:t> </w:t>
            </w:r>
          </w:p>
        </w:tc>
        <w:tc>
          <w:tcPr>
            <w:tcW w:w="9433" w:type="dxa"/>
            <w:gridSpan w:val="12"/>
            <w:tcBorders>
              <w:top w:val="single" w:sz="4" w:space="0" w:color="auto"/>
              <w:left w:val="nil"/>
              <w:bottom w:val="single" w:sz="4" w:space="0" w:color="auto"/>
              <w:right w:val="single" w:sz="4" w:space="0" w:color="000000"/>
            </w:tcBorders>
            <w:shd w:val="clear" w:color="auto" w:fill="auto"/>
            <w:vAlign w:val="center"/>
            <w:hideMark/>
          </w:tcPr>
          <w:p w:rsidR="00C64984" w:rsidRPr="00A26430" w:rsidRDefault="00C64984" w:rsidP="00A82022">
            <w:pPr>
              <w:rPr>
                <w:rFonts w:eastAsia="Times New Roman"/>
                <w:b/>
                <w:bCs/>
                <w:szCs w:val="24"/>
              </w:rPr>
            </w:pPr>
            <w:r w:rsidRPr="00A26430">
              <w:rPr>
                <w:rFonts w:eastAsia="Times New Roman"/>
                <w:b/>
                <w:bCs/>
                <w:szCs w:val="24"/>
              </w:rPr>
              <w:t>Đạt Chuẩn đầu ra ngoại ngữ, tin học và GDQP &amp; AN, GDTC theo quy định của Trường</w:t>
            </w:r>
          </w:p>
        </w:tc>
      </w:tr>
    </w:tbl>
    <w:p w:rsidR="00CA0EF5" w:rsidRDefault="00CA0EF5" w:rsidP="00BE57EF">
      <w:pPr>
        <w:spacing w:line="360" w:lineRule="auto"/>
        <w:ind w:firstLine="720"/>
        <w:jc w:val="both"/>
        <w:rPr>
          <w:sz w:val="26"/>
          <w:szCs w:val="26"/>
          <w:lang w:val="vi-VN"/>
        </w:rPr>
      </w:pPr>
    </w:p>
    <w:p w:rsidR="00C64984" w:rsidRPr="00036C46" w:rsidRDefault="00C64984" w:rsidP="00C64984">
      <w:pPr>
        <w:spacing w:line="360" w:lineRule="auto"/>
        <w:jc w:val="both"/>
        <w:rPr>
          <w:b/>
          <w:sz w:val="26"/>
          <w:szCs w:val="26"/>
        </w:rPr>
      </w:pPr>
      <w:r w:rsidRPr="00036C46">
        <w:rPr>
          <w:b/>
          <w:sz w:val="26"/>
          <w:szCs w:val="26"/>
        </w:rPr>
        <w:t>8. Hướng dẫn thực hiện</w:t>
      </w:r>
    </w:p>
    <w:p w:rsidR="00C64984" w:rsidRPr="00036C46" w:rsidRDefault="00C64984" w:rsidP="00C64984">
      <w:pPr>
        <w:spacing w:line="360" w:lineRule="auto"/>
        <w:jc w:val="both"/>
        <w:rPr>
          <w:sz w:val="26"/>
          <w:szCs w:val="26"/>
        </w:rPr>
      </w:pPr>
      <w:r w:rsidRPr="00036C46">
        <w:rPr>
          <w:sz w:val="26"/>
          <w:szCs w:val="26"/>
        </w:rPr>
        <w:t xml:space="preserve">• CTĐT được thực hiện trong 04 năm, mỗi năm có 02 học kỳ chính và 01 học kỳ phụ (học kỳ hè) theo học chế tín chỉ.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p>
    <w:p w:rsidR="00C64984" w:rsidRPr="00036C46" w:rsidRDefault="00C64984" w:rsidP="00C64984">
      <w:pPr>
        <w:spacing w:line="360" w:lineRule="auto"/>
        <w:jc w:val="both"/>
        <w:rPr>
          <w:sz w:val="26"/>
          <w:szCs w:val="26"/>
        </w:rPr>
      </w:pPr>
      <w:r w:rsidRPr="00036C46">
        <w:rPr>
          <w:sz w:val="26"/>
          <w:szCs w:val="26"/>
        </w:rPr>
        <w:lastRenderedPageBreak/>
        <w:t>• Nội dung cần đạt được của từng học phần, khối lượng kiến thức (Lý thuyết/ Thực hành/ Tự học) và cách đánh giá học phần được quy định trong đề cương chi tiết mỗi học phần.</w:t>
      </w:r>
    </w:p>
    <w:p w:rsidR="00C64984" w:rsidRDefault="00C64984" w:rsidP="00C64984">
      <w:pPr>
        <w:spacing w:line="360" w:lineRule="auto"/>
        <w:jc w:val="both"/>
      </w:pPr>
      <w:r w:rsidRPr="00036C46">
        <w:rPr>
          <w:sz w:val="26"/>
          <w:szCs w:val="26"/>
        </w:rPr>
        <w:t>• Điều kiện tốt nghiệp: sinh viên cần tích lũy đủ kiến thức của CTĐT, đạt chuẩn đầu ra tin học và ngoại ngữ, có chứng chỉ GDQP và AN và hoàn thành các học phần GDTC và các quy định khác của trường.</w:t>
      </w:r>
    </w:p>
    <w:tbl>
      <w:tblPr>
        <w:tblW w:w="0" w:type="auto"/>
        <w:tblLook w:val="04A0" w:firstRow="1" w:lastRow="0" w:firstColumn="1" w:lastColumn="0" w:noHBand="0" w:noVBand="1"/>
      </w:tblPr>
      <w:tblGrid>
        <w:gridCol w:w="4814"/>
        <w:gridCol w:w="4814"/>
      </w:tblGrid>
      <w:tr w:rsidR="00C64984" w:rsidRPr="00036C46" w:rsidTr="00A82022">
        <w:tc>
          <w:tcPr>
            <w:tcW w:w="4814" w:type="dxa"/>
            <w:shd w:val="clear" w:color="auto" w:fill="auto"/>
          </w:tcPr>
          <w:p w:rsidR="00C64984" w:rsidRPr="00036C46" w:rsidRDefault="00C64984" w:rsidP="00A82022">
            <w:pPr>
              <w:spacing w:before="120" w:after="120"/>
              <w:jc w:val="center"/>
              <w:rPr>
                <w:rFonts w:eastAsia="Times New Roman"/>
                <w:b/>
                <w:sz w:val="26"/>
                <w:szCs w:val="26"/>
              </w:rPr>
            </w:pPr>
            <w:r w:rsidRPr="00036C46">
              <w:rPr>
                <w:rFonts w:eastAsia="Times New Roman"/>
                <w:b/>
                <w:sz w:val="26"/>
                <w:szCs w:val="26"/>
              </w:rPr>
              <w:t>TRƯỞNG KHOA</w:t>
            </w:r>
          </w:p>
          <w:p w:rsidR="00C64984" w:rsidRPr="00036C46" w:rsidRDefault="00C64984" w:rsidP="00A82022">
            <w:pPr>
              <w:spacing w:before="120" w:after="120"/>
              <w:jc w:val="center"/>
              <w:rPr>
                <w:rFonts w:eastAsia="Times New Roman"/>
                <w:b/>
                <w:sz w:val="26"/>
                <w:szCs w:val="26"/>
              </w:rPr>
            </w:pPr>
          </w:p>
          <w:p w:rsidR="00C64984" w:rsidRPr="00036C46" w:rsidRDefault="00C64984" w:rsidP="00A82022">
            <w:pPr>
              <w:spacing w:before="120" w:after="120"/>
              <w:jc w:val="center"/>
              <w:rPr>
                <w:rFonts w:eastAsia="Times New Roman"/>
                <w:b/>
                <w:sz w:val="26"/>
                <w:szCs w:val="26"/>
              </w:rPr>
            </w:pPr>
          </w:p>
          <w:p w:rsidR="00C64984" w:rsidRPr="00036C46" w:rsidRDefault="00C64984" w:rsidP="00A82022">
            <w:pPr>
              <w:spacing w:before="120" w:after="120"/>
              <w:jc w:val="center"/>
              <w:rPr>
                <w:rFonts w:eastAsia="Times New Roman"/>
                <w:b/>
                <w:sz w:val="26"/>
                <w:szCs w:val="26"/>
              </w:rPr>
            </w:pPr>
          </w:p>
          <w:p w:rsidR="00C64984" w:rsidRPr="00036C46" w:rsidRDefault="00C64984" w:rsidP="00A82022">
            <w:pPr>
              <w:spacing w:before="120" w:after="120"/>
              <w:jc w:val="center"/>
              <w:rPr>
                <w:rFonts w:eastAsia="Times New Roman"/>
                <w:b/>
                <w:sz w:val="26"/>
                <w:szCs w:val="26"/>
              </w:rPr>
            </w:pPr>
          </w:p>
          <w:p w:rsidR="00C64984" w:rsidRPr="00036C46" w:rsidRDefault="00C64984" w:rsidP="00A82022">
            <w:pPr>
              <w:spacing w:before="120" w:after="120"/>
              <w:jc w:val="center"/>
              <w:rPr>
                <w:rFonts w:eastAsia="Times New Roman"/>
                <w:b/>
                <w:sz w:val="26"/>
                <w:szCs w:val="26"/>
              </w:rPr>
            </w:pPr>
            <w:r w:rsidRPr="00036C46">
              <w:rPr>
                <w:rFonts w:eastAsia="Times New Roman"/>
                <w:b/>
                <w:sz w:val="26"/>
                <w:szCs w:val="26"/>
              </w:rPr>
              <w:t xml:space="preserve">PGS.TS. </w:t>
            </w:r>
            <w:r>
              <w:rPr>
                <w:rFonts w:eastAsia="Times New Roman"/>
                <w:b/>
                <w:sz w:val="26"/>
                <w:szCs w:val="26"/>
              </w:rPr>
              <w:t>ĐỖ THỊ HẢI HÀ</w:t>
            </w:r>
          </w:p>
        </w:tc>
        <w:tc>
          <w:tcPr>
            <w:tcW w:w="4814" w:type="dxa"/>
            <w:shd w:val="clear" w:color="auto" w:fill="auto"/>
          </w:tcPr>
          <w:p w:rsidR="00C64984" w:rsidRPr="00036C46" w:rsidRDefault="00C64984" w:rsidP="00A82022">
            <w:pPr>
              <w:spacing w:before="120" w:after="120"/>
              <w:jc w:val="center"/>
              <w:rPr>
                <w:rFonts w:eastAsia="Times New Roman"/>
                <w:b/>
                <w:sz w:val="26"/>
                <w:szCs w:val="26"/>
              </w:rPr>
            </w:pPr>
            <w:r w:rsidRPr="00036C46">
              <w:rPr>
                <w:rFonts w:eastAsia="Times New Roman"/>
                <w:b/>
                <w:sz w:val="26"/>
                <w:szCs w:val="26"/>
              </w:rPr>
              <w:t>HIỆU TRƯỞNG</w:t>
            </w:r>
          </w:p>
          <w:p w:rsidR="00C64984" w:rsidRPr="00036C46" w:rsidRDefault="00C64984" w:rsidP="00A82022">
            <w:pPr>
              <w:spacing w:before="120" w:after="120"/>
              <w:jc w:val="center"/>
              <w:rPr>
                <w:rFonts w:eastAsia="Times New Roman"/>
                <w:b/>
                <w:sz w:val="26"/>
                <w:szCs w:val="26"/>
              </w:rPr>
            </w:pPr>
          </w:p>
          <w:p w:rsidR="00C64984" w:rsidRPr="00036C46" w:rsidRDefault="00C64984" w:rsidP="00A82022">
            <w:pPr>
              <w:spacing w:before="120" w:after="120"/>
              <w:jc w:val="center"/>
              <w:rPr>
                <w:rFonts w:eastAsia="Times New Roman"/>
                <w:b/>
                <w:sz w:val="26"/>
                <w:szCs w:val="26"/>
              </w:rPr>
            </w:pPr>
          </w:p>
          <w:p w:rsidR="00C64984" w:rsidRPr="00036C46" w:rsidRDefault="00C64984" w:rsidP="00A82022">
            <w:pPr>
              <w:spacing w:before="120" w:after="120"/>
              <w:jc w:val="center"/>
              <w:rPr>
                <w:rFonts w:eastAsia="Times New Roman"/>
                <w:b/>
                <w:sz w:val="26"/>
                <w:szCs w:val="26"/>
              </w:rPr>
            </w:pPr>
          </w:p>
          <w:p w:rsidR="00C64984" w:rsidRPr="00036C46" w:rsidRDefault="00C64984" w:rsidP="00A82022">
            <w:pPr>
              <w:spacing w:before="120" w:after="120"/>
              <w:jc w:val="center"/>
              <w:rPr>
                <w:rFonts w:eastAsia="Times New Roman"/>
                <w:b/>
                <w:sz w:val="26"/>
                <w:szCs w:val="26"/>
              </w:rPr>
            </w:pPr>
          </w:p>
          <w:p w:rsidR="00C64984" w:rsidRPr="00036C46" w:rsidRDefault="00C64984" w:rsidP="00A82022">
            <w:pPr>
              <w:spacing w:before="120" w:after="120"/>
              <w:jc w:val="center"/>
              <w:rPr>
                <w:rFonts w:eastAsia="Times New Roman"/>
                <w:b/>
                <w:sz w:val="26"/>
                <w:szCs w:val="26"/>
              </w:rPr>
            </w:pPr>
            <w:r w:rsidRPr="00036C46">
              <w:rPr>
                <w:rFonts w:eastAsia="Times New Roman"/>
                <w:b/>
                <w:sz w:val="26"/>
                <w:szCs w:val="26"/>
              </w:rPr>
              <w:t>PGS.TS PHẠM HỒNG CHƯƠNG</w:t>
            </w:r>
          </w:p>
        </w:tc>
      </w:tr>
    </w:tbl>
    <w:p w:rsidR="00C64984" w:rsidRPr="008E28DA" w:rsidRDefault="00C64984" w:rsidP="00C64984">
      <w:pPr>
        <w:spacing w:line="360" w:lineRule="auto"/>
        <w:jc w:val="both"/>
        <w:rPr>
          <w:sz w:val="26"/>
          <w:szCs w:val="26"/>
          <w:lang w:val="vi-VN"/>
        </w:rPr>
      </w:pPr>
    </w:p>
    <w:p w:rsidR="00C64984" w:rsidRPr="00CA0EF5" w:rsidRDefault="00C64984" w:rsidP="00BE57EF">
      <w:pPr>
        <w:spacing w:line="360" w:lineRule="auto"/>
        <w:ind w:firstLine="720"/>
        <w:jc w:val="both"/>
        <w:rPr>
          <w:sz w:val="26"/>
          <w:szCs w:val="26"/>
          <w:lang w:val="vi-VN"/>
        </w:rPr>
      </w:pPr>
    </w:p>
    <w:sectPr w:rsidR="00C64984" w:rsidRPr="00CA0EF5" w:rsidSect="009A6C2D">
      <w:footerReference w:type="even" r:id="rId7"/>
      <w:footerReference w:type="default" r:id="rId8"/>
      <w:footerReference w:type="first" r:id="rId9"/>
      <w:pgSz w:w="11907" w:h="16840" w:code="9"/>
      <w:pgMar w:top="1134" w:right="1134" w:bottom="1134" w:left="1361" w:header="720" w:footer="420" w:gutter="0"/>
      <w:pgNumType w:start="9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E93" w:rsidRDefault="00E64E93" w:rsidP="00A1691B">
      <w:r>
        <w:separator/>
      </w:r>
    </w:p>
  </w:endnote>
  <w:endnote w:type="continuationSeparator" w:id="0">
    <w:p w:rsidR="00E64E93" w:rsidRDefault="00E64E93" w:rsidP="00A1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84" w:rsidRDefault="00683359" w:rsidP="00ED1E80">
    <w:pPr>
      <w:pStyle w:val="Footer"/>
      <w:framePr w:wrap="around" w:vAnchor="text" w:hAnchor="margin" w:xAlign="right" w:y="1"/>
      <w:rPr>
        <w:rStyle w:val="PageNumber"/>
      </w:rPr>
    </w:pPr>
    <w:r>
      <w:rPr>
        <w:rStyle w:val="PageNumber"/>
      </w:rPr>
      <w:fldChar w:fldCharType="begin"/>
    </w:r>
    <w:r w:rsidR="00F57760">
      <w:rPr>
        <w:rStyle w:val="PageNumber"/>
      </w:rPr>
      <w:instrText xml:space="preserve">PAGE  </w:instrText>
    </w:r>
    <w:r>
      <w:rPr>
        <w:rStyle w:val="PageNumber"/>
      </w:rPr>
      <w:fldChar w:fldCharType="separate"/>
    </w:r>
    <w:r w:rsidR="00F57760">
      <w:rPr>
        <w:rStyle w:val="PageNumber"/>
        <w:noProof/>
      </w:rPr>
      <w:t>50</w:t>
    </w:r>
    <w:r>
      <w:rPr>
        <w:rStyle w:val="PageNumber"/>
      </w:rPr>
      <w:fldChar w:fldCharType="end"/>
    </w:r>
  </w:p>
  <w:p w:rsidR="00122E84" w:rsidRDefault="00E64E93" w:rsidP="00ED1E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24371"/>
      <w:docPartObj>
        <w:docPartGallery w:val="Page Numbers (Bottom of Page)"/>
        <w:docPartUnique/>
      </w:docPartObj>
    </w:sdtPr>
    <w:sdtEndPr>
      <w:rPr>
        <w:noProof/>
      </w:rPr>
    </w:sdtEndPr>
    <w:sdtContent>
      <w:p w:rsidR="006D0105" w:rsidRDefault="006D0105">
        <w:pPr>
          <w:pStyle w:val="Footer"/>
          <w:jc w:val="center"/>
        </w:pPr>
        <w:r>
          <w:fldChar w:fldCharType="begin"/>
        </w:r>
        <w:r>
          <w:instrText xml:space="preserve"> PAGE   \* MERGEFORMAT </w:instrText>
        </w:r>
        <w:r>
          <w:fldChar w:fldCharType="separate"/>
        </w:r>
        <w:r w:rsidR="006B0DBD">
          <w:rPr>
            <w:noProof/>
          </w:rPr>
          <w:t>98</w:t>
        </w:r>
        <w:r>
          <w:rPr>
            <w:noProof/>
          </w:rPr>
          <w:fldChar w:fldCharType="end"/>
        </w:r>
      </w:p>
    </w:sdtContent>
  </w:sdt>
  <w:p w:rsidR="00122E84" w:rsidRPr="00396AE1" w:rsidRDefault="00E64E93" w:rsidP="00396AE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CC0" w:rsidRDefault="00683359">
    <w:pPr>
      <w:pStyle w:val="Footer"/>
      <w:jc w:val="center"/>
    </w:pPr>
    <w:r>
      <w:fldChar w:fldCharType="begin"/>
    </w:r>
    <w:r w:rsidR="00F57760">
      <w:instrText xml:space="preserve"> PAGE   \* MERGEFORMAT </w:instrText>
    </w:r>
    <w:r>
      <w:fldChar w:fldCharType="separate"/>
    </w:r>
    <w:r w:rsidR="00F57760">
      <w:rPr>
        <w:noProof/>
      </w:rPr>
      <w:t>49</w:t>
    </w:r>
    <w:r>
      <w:fldChar w:fldCharType="end"/>
    </w:r>
  </w:p>
  <w:p w:rsidR="00A75CC0" w:rsidRPr="00A75CC0" w:rsidRDefault="00E64E93" w:rsidP="00A75C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E93" w:rsidRDefault="00E64E93" w:rsidP="00A1691B">
      <w:r>
        <w:separator/>
      </w:r>
    </w:p>
  </w:footnote>
  <w:footnote w:type="continuationSeparator" w:id="0">
    <w:p w:rsidR="00E64E93" w:rsidRDefault="00E64E93" w:rsidP="00A16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
    <w:nsid w:val="4EB66DCD"/>
    <w:multiLevelType w:val="multilevel"/>
    <w:tmpl w:val="8E82979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56A552F1"/>
    <w:multiLevelType w:val="hybridMultilevel"/>
    <w:tmpl w:val="C3A2CDF0"/>
    <w:lvl w:ilvl="0" w:tplc="A4362FA8">
      <w:start w:val="1"/>
      <w:numFmt w:val="bullet"/>
      <w:lvlText w:val="-"/>
      <w:lvlJc w:val="left"/>
      <w:pPr>
        <w:ind w:left="900" w:hanging="360"/>
      </w:pPr>
      <w:rPr>
        <w:rFonts w:ascii="Times New Roman" w:eastAsia="Calibri" w:hAnsi="Times New Roman" w:cs="Times New Roman" w:hint="default"/>
        <w:b/>
        <w:i/>
        <w:sz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1BBD"/>
    <w:rsid w:val="0005604F"/>
    <w:rsid w:val="0009415F"/>
    <w:rsid w:val="00096569"/>
    <w:rsid w:val="000E0578"/>
    <w:rsid w:val="000E3699"/>
    <w:rsid w:val="001115A4"/>
    <w:rsid w:val="001257ED"/>
    <w:rsid w:val="00152BEE"/>
    <w:rsid w:val="001C2B46"/>
    <w:rsid w:val="001E21F1"/>
    <w:rsid w:val="00203648"/>
    <w:rsid w:val="002333C9"/>
    <w:rsid w:val="002810E0"/>
    <w:rsid w:val="002A7039"/>
    <w:rsid w:val="002A7752"/>
    <w:rsid w:val="002D7F97"/>
    <w:rsid w:val="0035279A"/>
    <w:rsid w:val="003722B1"/>
    <w:rsid w:val="003A59C7"/>
    <w:rsid w:val="003A6146"/>
    <w:rsid w:val="003A7C45"/>
    <w:rsid w:val="004052AD"/>
    <w:rsid w:val="00447096"/>
    <w:rsid w:val="00471151"/>
    <w:rsid w:val="004B4A95"/>
    <w:rsid w:val="004C11A1"/>
    <w:rsid w:val="004E6A45"/>
    <w:rsid w:val="005042DE"/>
    <w:rsid w:val="00504A51"/>
    <w:rsid w:val="005349C7"/>
    <w:rsid w:val="00535E85"/>
    <w:rsid w:val="0058080E"/>
    <w:rsid w:val="005A281B"/>
    <w:rsid w:val="005D5FD8"/>
    <w:rsid w:val="00624F1F"/>
    <w:rsid w:val="00641BBD"/>
    <w:rsid w:val="00664F0C"/>
    <w:rsid w:val="00683359"/>
    <w:rsid w:val="006934FE"/>
    <w:rsid w:val="006B0DBD"/>
    <w:rsid w:val="006D0105"/>
    <w:rsid w:val="00712B2B"/>
    <w:rsid w:val="00756738"/>
    <w:rsid w:val="008B4BF1"/>
    <w:rsid w:val="008E0E4A"/>
    <w:rsid w:val="00942790"/>
    <w:rsid w:val="009A6C2D"/>
    <w:rsid w:val="009B6EA0"/>
    <w:rsid w:val="009E2827"/>
    <w:rsid w:val="00A123E6"/>
    <w:rsid w:val="00A1691B"/>
    <w:rsid w:val="00A25384"/>
    <w:rsid w:val="00A378CE"/>
    <w:rsid w:val="00A91E40"/>
    <w:rsid w:val="00AB38CA"/>
    <w:rsid w:val="00B60D7A"/>
    <w:rsid w:val="00BE0241"/>
    <w:rsid w:val="00BE57EF"/>
    <w:rsid w:val="00C04F3A"/>
    <w:rsid w:val="00C54687"/>
    <w:rsid w:val="00C615FD"/>
    <w:rsid w:val="00C63C0C"/>
    <w:rsid w:val="00C64984"/>
    <w:rsid w:val="00C91FC1"/>
    <w:rsid w:val="00C958DD"/>
    <w:rsid w:val="00CA0EF5"/>
    <w:rsid w:val="00D021C2"/>
    <w:rsid w:val="00D60B3F"/>
    <w:rsid w:val="00DA4149"/>
    <w:rsid w:val="00DC4AF5"/>
    <w:rsid w:val="00E03541"/>
    <w:rsid w:val="00E07D0E"/>
    <w:rsid w:val="00E5547A"/>
    <w:rsid w:val="00E64E93"/>
    <w:rsid w:val="00E91409"/>
    <w:rsid w:val="00EA1FDA"/>
    <w:rsid w:val="00EC1017"/>
    <w:rsid w:val="00F57760"/>
    <w:rsid w:val="00F63468"/>
    <w:rsid w:val="00FB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E1CCE-3FAB-4C87-BBF5-2DEDC4B1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B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1BBD"/>
    <w:pPr>
      <w:tabs>
        <w:tab w:val="center" w:pos="4680"/>
        <w:tab w:val="right" w:pos="9360"/>
      </w:tabs>
    </w:pPr>
  </w:style>
  <w:style w:type="character" w:customStyle="1" w:styleId="FooterChar">
    <w:name w:val="Footer Char"/>
    <w:basedOn w:val="DefaultParagraphFont"/>
    <w:link w:val="Footer"/>
    <w:uiPriority w:val="99"/>
    <w:rsid w:val="00641BBD"/>
    <w:rPr>
      <w:rFonts w:ascii="Times New Roman" w:eastAsia="Calibri" w:hAnsi="Times New Roman" w:cs="Times New Roman"/>
      <w:sz w:val="24"/>
    </w:rPr>
  </w:style>
  <w:style w:type="character" w:styleId="PageNumber">
    <w:name w:val="page number"/>
    <w:basedOn w:val="DefaultParagraphFont"/>
    <w:rsid w:val="00641BBD"/>
  </w:style>
  <w:style w:type="paragraph" w:styleId="ListParagraph">
    <w:name w:val="List Paragraph"/>
    <w:basedOn w:val="Normal"/>
    <w:uiPriority w:val="34"/>
    <w:qFormat/>
    <w:rsid w:val="00641BBD"/>
    <w:pPr>
      <w:ind w:left="720"/>
      <w:contextualSpacing/>
    </w:pPr>
  </w:style>
  <w:style w:type="paragraph" w:styleId="Header">
    <w:name w:val="header"/>
    <w:basedOn w:val="Normal"/>
    <w:link w:val="HeaderChar"/>
    <w:uiPriority w:val="99"/>
    <w:unhideWhenUsed/>
    <w:rsid w:val="00D60B3F"/>
    <w:pPr>
      <w:tabs>
        <w:tab w:val="center" w:pos="4680"/>
        <w:tab w:val="right" w:pos="9360"/>
      </w:tabs>
    </w:pPr>
  </w:style>
  <w:style w:type="character" w:customStyle="1" w:styleId="HeaderChar">
    <w:name w:val="Header Char"/>
    <w:basedOn w:val="DefaultParagraphFont"/>
    <w:link w:val="Header"/>
    <w:uiPriority w:val="99"/>
    <w:rsid w:val="00D60B3F"/>
    <w:rPr>
      <w:rFonts w:ascii="Times New Roman" w:eastAsia="Calibri" w:hAnsi="Times New Roman" w:cs="Times New Roman"/>
      <w:sz w:val="24"/>
    </w:rPr>
  </w:style>
  <w:style w:type="table" w:styleId="TableGrid">
    <w:name w:val="Table Grid"/>
    <w:basedOn w:val="TableNormal"/>
    <w:uiPriority w:val="59"/>
    <w:unhideWhenUsed/>
    <w:rsid w:val="00B60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64984"/>
    <w:rPr>
      <w:color w:val="0000FF"/>
      <w:u w:val="single"/>
    </w:rPr>
  </w:style>
  <w:style w:type="character" w:styleId="FollowedHyperlink">
    <w:name w:val="FollowedHyperlink"/>
    <w:basedOn w:val="DefaultParagraphFont"/>
    <w:uiPriority w:val="99"/>
    <w:semiHidden/>
    <w:unhideWhenUsed/>
    <w:rsid w:val="00C64984"/>
    <w:rPr>
      <w:color w:val="800080"/>
      <w:u w:val="single"/>
    </w:rPr>
  </w:style>
  <w:style w:type="paragraph" w:customStyle="1" w:styleId="xl72">
    <w:name w:val="xl72"/>
    <w:basedOn w:val="Normal"/>
    <w:rsid w:val="00C64984"/>
    <w:pPr>
      <w:spacing w:before="100" w:beforeAutospacing="1" w:after="100" w:afterAutospacing="1"/>
      <w:textAlignment w:val="center"/>
    </w:pPr>
    <w:rPr>
      <w:rFonts w:eastAsia="Times New Roman"/>
      <w:color w:val="000000"/>
      <w:szCs w:val="24"/>
    </w:rPr>
  </w:style>
  <w:style w:type="paragraph" w:customStyle="1" w:styleId="xl73">
    <w:name w:val="xl73"/>
    <w:basedOn w:val="Normal"/>
    <w:rsid w:val="00C64984"/>
    <w:pPr>
      <w:spacing w:before="100" w:beforeAutospacing="1" w:after="100" w:afterAutospacing="1"/>
      <w:textAlignment w:val="center"/>
    </w:pPr>
    <w:rPr>
      <w:rFonts w:eastAsia="Times New Roman"/>
      <w:i/>
      <w:iCs/>
      <w:color w:val="000000"/>
      <w:szCs w:val="24"/>
    </w:rPr>
  </w:style>
  <w:style w:type="paragraph" w:customStyle="1" w:styleId="xl74">
    <w:name w:val="xl74"/>
    <w:basedOn w:val="Normal"/>
    <w:rsid w:val="00C64984"/>
    <w:pPr>
      <w:spacing w:before="100" w:beforeAutospacing="1" w:after="100" w:afterAutospacing="1"/>
      <w:textAlignment w:val="center"/>
    </w:pPr>
    <w:rPr>
      <w:rFonts w:eastAsia="Times New Roman"/>
      <w:szCs w:val="24"/>
    </w:rPr>
  </w:style>
  <w:style w:type="paragraph" w:customStyle="1" w:styleId="xl75">
    <w:name w:val="xl75"/>
    <w:basedOn w:val="Normal"/>
    <w:rsid w:val="00C64984"/>
    <w:pPr>
      <w:spacing w:before="100" w:beforeAutospacing="1" w:after="100" w:afterAutospacing="1"/>
      <w:textAlignment w:val="center"/>
    </w:pPr>
    <w:rPr>
      <w:rFonts w:eastAsia="Times New Roman"/>
      <w:color w:val="4F81BD"/>
      <w:szCs w:val="24"/>
    </w:rPr>
  </w:style>
  <w:style w:type="paragraph" w:customStyle="1" w:styleId="xl76">
    <w:name w:val="xl76"/>
    <w:basedOn w:val="Normal"/>
    <w:rsid w:val="00C64984"/>
    <w:pPr>
      <w:spacing w:before="100" w:beforeAutospacing="1" w:after="100" w:afterAutospacing="1"/>
      <w:textAlignment w:val="center"/>
    </w:pPr>
    <w:rPr>
      <w:rFonts w:eastAsia="Times New Roman"/>
      <w:color w:val="FF0000"/>
      <w:szCs w:val="24"/>
    </w:rPr>
  </w:style>
  <w:style w:type="paragraph" w:customStyle="1" w:styleId="xl77">
    <w:name w:val="xl77"/>
    <w:basedOn w:val="Normal"/>
    <w:rsid w:val="00C6498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8">
    <w:name w:val="xl78"/>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9">
    <w:name w:val="xl79"/>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0">
    <w:name w:val="xl80"/>
    <w:basedOn w:val="Normal"/>
    <w:rsid w:val="00C6498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1">
    <w:name w:val="xl81"/>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2">
    <w:name w:val="xl82"/>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3">
    <w:name w:val="xl83"/>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C6498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6">
    <w:name w:val="xl86"/>
    <w:basedOn w:val="Normal"/>
    <w:rsid w:val="00C6498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87">
    <w:name w:val="xl87"/>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8">
    <w:name w:val="xl88"/>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89">
    <w:name w:val="xl89"/>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0">
    <w:name w:val="xl90"/>
    <w:basedOn w:val="Normal"/>
    <w:rsid w:val="00C6498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1">
    <w:name w:val="xl91"/>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2">
    <w:name w:val="xl92"/>
    <w:basedOn w:val="Normal"/>
    <w:rsid w:val="00C6498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3">
    <w:name w:val="xl93"/>
    <w:basedOn w:val="Normal"/>
    <w:rsid w:val="00C6498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8"/>
      <w:szCs w:val="28"/>
    </w:rPr>
  </w:style>
  <w:style w:type="paragraph" w:customStyle="1" w:styleId="xl94">
    <w:name w:val="xl94"/>
    <w:basedOn w:val="Normal"/>
    <w:rsid w:val="00C6498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sz w:val="28"/>
      <w:szCs w:val="28"/>
    </w:rPr>
  </w:style>
  <w:style w:type="paragraph" w:customStyle="1" w:styleId="xl95">
    <w:name w:val="xl95"/>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6">
    <w:name w:val="xl96"/>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7">
    <w:name w:val="xl97"/>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8">
    <w:name w:val="xl98"/>
    <w:basedOn w:val="Normal"/>
    <w:rsid w:val="00C6498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9">
    <w:name w:val="xl99"/>
    <w:basedOn w:val="Normal"/>
    <w:rsid w:val="00C6498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0">
    <w:name w:val="xl100"/>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1">
    <w:name w:val="xl101"/>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2">
    <w:name w:val="xl102"/>
    <w:basedOn w:val="Normal"/>
    <w:rsid w:val="00C6498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3">
    <w:name w:val="xl103"/>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4">
    <w:name w:val="xl104"/>
    <w:basedOn w:val="Normal"/>
    <w:rsid w:val="00C6498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5">
    <w:name w:val="xl105"/>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6">
    <w:name w:val="xl106"/>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7">
    <w:name w:val="xl107"/>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08">
    <w:name w:val="xl108"/>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9">
    <w:name w:val="xl109"/>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0">
    <w:name w:val="xl110"/>
    <w:basedOn w:val="Normal"/>
    <w:rsid w:val="00C6498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1">
    <w:name w:val="xl111"/>
    <w:basedOn w:val="Normal"/>
    <w:rsid w:val="00C64984"/>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2">
    <w:name w:val="xl112"/>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3">
    <w:name w:val="xl113"/>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4">
    <w:name w:val="xl114"/>
    <w:basedOn w:val="Normal"/>
    <w:rsid w:val="00C64984"/>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5">
    <w:name w:val="xl115"/>
    <w:basedOn w:val="Normal"/>
    <w:rsid w:val="00C6498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16">
    <w:name w:val="xl116"/>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17">
    <w:name w:val="xl117"/>
    <w:basedOn w:val="Normal"/>
    <w:rsid w:val="00C6498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18">
    <w:name w:val="xl118"/>
    <w:basedOn w:val="Normal"/>
    <w:rsid w:val="00C6498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9">
    <w:name w:val="xl119"/>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0">
    <w:name w:val="xl120"/>
    <w:basedOn w:val="Normal"/>
    <w:rsid w:val="00C64984"/>
    <w:pPr>
      <w:spacing w:before="100" w:beforeAutospacing="1" w:after="100" w:afterAutospacing="1"/>
      <w:jc w:val="center"/>
      <w:textAlignment w:val="center"/>
    </w:pPr>
    <w:rPr>
      <w:rFonts w:eastAsia="Times New Roman"/>
      <w:sz w:val="28"/>
      <w:szCs w:val="28"/>
    </w:rPr>
  </w:style>
  <w:style w:type="paragraph" w:customStyle="1" w:styleId="xl121">
    <w:name w:val="xl121"/>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2">
    <w:name w:val="xl122"/>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8"/>
      <w:szCs w:val="28"/>
    </w:rPr>
  </w:style>
  <w:style w:type="paragraph" w:customStyle="1" w:styleId="xl123">
    <w:name w:val="xl123"/>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24">
    <w:name w:val="xl124"/>
    <w:basedOn w:val="Normal"/>
    <w:rsid w:val="00C6498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25">
    <w:name w:val="xl125"/>
    <w:basedOn w:val="Normal"/>
    <w:rsid w:val="00C6498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26">
    <w:name w:val="xl126"/>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7">
    <w:name w:val="xl127"/>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8"/>
      <w:szCs w:val="28"/>
    </w:rPr>
  </w:style>
  <w:style w:type="paragraph" w:customStyle="1" w:styleId="xl128">
    <w:name w:val="xl128"/>
    <w:basedOn w:val="Normal"/>
    <w:rsid w:val="00C64984"/>
    <w:pPr>
      <w:spacing w:before="100" w:beforeAutospacing="1" w:after="100" w:afterAutospacing="1"/>
      <w:textAlignment w:val="center"/>
    </w:pPr>
    <w:rPr>
      <w:rFonts w:eastAsia="Times New Roman"/>
      <w:sz w:val="28"/>
      <w:szCs w:val="28"/>
    </w:rPr>
  </w:style>
  <w:style w:type="paragraph" w:customStyle="1" w:styleId="xl129">
    <w:name w:val="xl129"/>
    <w:basedOn w:val="Normal"/>
    <w:rsid w:val="00C64984"/>
    <w:pPr>
      <w:spacing w:before="100" w:beforeAutospacing="1" w:after="100" w:afterAutospacing="1"/>
      <w:textAlignment w:val="center"/>
    </w:pPr>
    <w:rPr>
      <w:rFonts w:eastAsia="Times New Roman"/>
      <w:sz w:val="28"/>
      <w:szCs w:val="28"/>
    </w:rPr>
  </w:style>
  <w:style w:type="paragraph" w:customStyle="1" w:styleId="xl130">
    <w:name w:val="xl130"/>
    <w:basedOn w:val="Normal"/>
    <w:rsid w:val="00C64984"/>
    <w:pPr>
      <w:spacing w:before="100" w:beforeAutospacing="1" w:after="100" w:afterAutospacing="1"/>
      <w:textAlignment w:val="center"/>
    </w:pPr>
    <w:rPr>
      <w:rFonts w:eastAsia="Times New Roman"/>
      <w:b/>
      <w:bCs/>
      <w:sz w:val="32"/>
      <w:szCs w:val="32"/>
    </w:rPr>
  </w:style>
  <w:style w:type="paragraph" w:customStyle="1" w:styleId="xl131">
    <w:name w:val="xl131"/>
    <w:basedOn w:val="Normal"/>
    <w:rsid w:val="00C64984"/>
    <w:pPr>
      <w:spacing w:before="100" w:beforeAutospacing="1" w:after="100" w:afterAutospacing="1"/>
      <w:textAlignment w:val="center"/>
    </w:pPr>
    <w:rPr>
      <w:rFonts w:eastAsia="Times New Roman"/>
      <w:sz w:val="28"/>
      <w:szCs w:val="28"/>
    </w:rPr>
  </w:style>
  <w:style w:type="paragraph" w:customStyle="1" w:styleId="xl132">
    <w:name w:val="xl132"/>
    <w:basedOn w:val="Normal"/>
    <w:rsid w:val="00C64984"/>
    <w:pPr>
      <w:spacing w:before="100" w:beforeAutospacing="1" w:after="100" w:afterAutospacing="1"/>
      <w:jc w:val="center"/>
      <w:textAlignment w:val="center"/>
    </w:pPr>
    <w:rPr>
      <w:rFonts w:eastAsia="Times New Roman"/>
      <w:sz w:val="28"/>
      <w:szCs w:val="28"/>
    </w:rPr>
  </w:style>
  <w:style w:type="paragraph" w:customStyle="1" w:styleId="xl133">
    <w:name w:val="xl133"/>
    <w:basedOn w:val="Normal"/>
    <w:rsid w:val="00C64984"/>
    <w:pPr>
      <w:spacing w:before="100" w:beforeAutospacing="1" w:after="100" w:afterAutospacing="1"/>
      <w:textAlignment w:val="center"/>
    </w:pPr>
    <w:rPr>
      <w:rFonts w:eastAsia="Times New Roman"/>
      <w:sz w:val="26"/>
      <w:szCs w:val="26"/>
    </w:rPr>
  </w:style>
  <w:style w:type="paragraph" w:customStyle="1" w:styleId="xl134">
    <w:name w:val="xl134"/>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5">
    <w:name w:val="xl135"/>
    <w:basedOn w:val="Normal"/>
    <w:rsid w:val="00C6498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i/>
      <w:iCs/>
      <w:sz w:val="28"/>
      <w:szCs w:val="28"/>
    </w:rPr>
  </w:style>
  <w:style w:type="paragraph" w:customStyle="1" w:styleId="xl136">
    <w:name w:val="xl136"/>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7">
    <w:name w:val="xl137"/>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38">
    <w:name w:val="xl138"/>
    <w:basedOn w:val="Normal"/>
    <w:rsid w:val="00C6498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39">
    <w:name w:val="xl139"/>
    <w:basedOn w:val="Normal"/>
    <w:rsid w:val="00C6498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0">
    <w:name w:val="xl140"/>
    <w:basedOn w:val="Normal"/>
    <w:rsid w:val="00C64984"/>
    <w:pPr>
      <w:pBdr>
        <w:top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1">
    <w:name w:val="xl141"/>
    <w:basedOn w:val="Normal"/>
    <w:rsid w:val="00C6498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42">
    <w:name w:val="xl142"/>
    <w:basedOn w:val="Normal"/>
    <w:rsid w:val="00C6498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3">
    <w:name w:val="xl143"/>
    <w:basedOn w:val="Normal"/>
    <w:rsid w:val="00C64984"/>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4">
    <w:name w:val="xl144"/>
    <w:basedOn w:val="Normal"/>
    <w:rsid w:val="00C64984"/>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5">
    <w:name w:val="xl145"/>
    <w:basedOn w:val="Normal"/>
    <w:rsid w:val="00C64984"/>
    <w:pPr>
      <w:pBdr>
        <w:top w:val="single" w:sz="4" w:space="0" w:color="auto"/>
        <w:lef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6">
    <w:name w:val="xl146"/>
    <w:basedOn w:val="Normal"/>
    <w:rsid w:val="00C64984"/>
    <w:pPr>
      <w:pBdr>
        <w:top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7">
    <w:name w:val="xl147"/>
    <w:basedOn w:val="Normal"/>
    <w:rsid w:val="00C64984"/>
    <w:pPr>
      <w:pBdr>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8">
    <w:name w:val="xl148"/>
    <w:basedOn w:val="Normal"/>
    <w:rsid w:val="00C64984"/>
    <w:pPr>
      <w:pBdr>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9">
    <w:name w:val="xl149"/>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50">
    <w:name w:val="xl150"/>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51">
    <w:name w:val="xl151"/>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 w:type="paragraph" w:styleId="BalloonText">
    <w:name w:val="Balloon Text"/>
    <w:basedOn w:val="Normal"/>
    <w:link w:val="BalloonTextChar"/>
    <w:uiPriority w:val="99"/>
    <w:semiHidden/>
    <w:unhideWhenUsed/>
    <w:rsid w:val="00C95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8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dc:creator>
  <cp:lastModifiedBy>admin</cp:lastModifiedBy>
  <cp:revision>31</cp:revision>
  <cp:lastPrinted>2020-08-27T06:57:00Z</cp:lastPrinted>
  <dcterms:created xsi:type="dcterms:W3CDTF">2018-02-06T04:07:00Z</dcterms:created>
  <dcterms:modified xsi:type="dcterms:W3CDTF">2020-09-25T07:06:00Z</dcterms:modified>
</cp:coreProperties>
</file>